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12" w:rsidRDefault="00FE6412" w:rsidP="00DC43C0">
      <w:pPr>
        <w:widowControl w:val="0"/>
        <w:jc w:val="both"/>
        <w:rPr>
          <w:rFonts w:ascii="Tahoma" w:hAnsi="Tahoma"/>
          <w:lang w:val="es-ES"/>
        </w:rPr>
      </w:pPr>
    </w:p>
    <w:p w:rsidR="00FE6412" w:rsidRPr="00FE6412" w:rsidRDefault="00FE6412" w:rsidP="00FE6412">
      <w:pPr>
        <w:spacing w:line="360" w:lineRule="auto"/>
        <w:rPr>
          <w:rFonts w:ascii="Arial" w:hAnsi="Arial" w:cs="Arial"/>
          <w:sz w:val="24"/>
          <w:szCs w:val="24"/>
          <w:lang w:val="es-AR"/>
        </w:rPr>
      </w:pPr>
      <w:r w:rsidRPr="00FE6412">
        <w:rPr>
          <w:rFonts w:ascii="Arial" w:hAnsi="Arial" w:cs="Arial"/>
          <w:sz w:val="24"/>
          <w:szCs w:val="24"/>
          <w:lang w:val="es-AR"/>
        </w:rPr>
        <w:t>¿QUÉ ES UN TRATADO INTERNACIONAL?</w:t>
      </w:r>
    </w:p>
    <w:p w:rsidR="00FE6412" w:rsidRPr="00E07B01" w:rsidRDefault="00FE6412" w:rsidP="00FE6412">
      <w:pPr>
        <w:spacing w:line="360" w:lineRule="auto"/>
        <w:rPr>
          <w:rFonts w:ascii="Arial" w:hAnsi="Arial" w:cs="Arial"/>
          <w:sz w:val="24"/>
          <w:szCs w:val="24"/>
        </w:rPr>
      </w:pPr>
      <w:r w:rsidRPr="00E07B01">
        <w:rPr>
          <w:rFonts w:ascii="Arial" w:hAnsi="Arial" w:cs="Arial"/>
          <w:noProof/>
          <w:sz w:val="24"/>
          <w:szCs w:val="24"/>
          <w:lang w:val="es-ES"/>
        </w:rPr>
        <w:drawing>
          <wp:inline distT="0" distB="0" distL="0" distR="0">
            <wp:extent cx="2076450" cy="2857500"/>
            <wp:effectExtent l="19050" t="0" r="0" b="0"/>
            <wp:docPr id="3" name="7 Imagen" descr="tratados-internacionales-21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tados-internacionales-218x300.jpg"/>
                    <pic:cNvPicPr/>
                  </pic:nvPicPr>
                  <pic:blipFill>
                    <a:blip r:embed="rId5" cstate="print"/>
                    <a:stretch>
                      <a:fillRect/>
                    </a:stretch>
                  </pic:blipFill>
                  <pic:spPr>
                    <a:xfrm>
                      <a:off x="0" y="0"/>
                      <a:ext cx="2076450" cy="2857500"/>
                    </a:xfrm>
                    <a:prstGeom prst="rect">
                      <a:avLst/>
                    </a:prstGeom>
                  </pic:spPr>
                </pic:pic>
              </a:graphicData>
            </a:graphic>
          </wp:inline>
        </w:drawing>
      </w:r>
    </w:p>
    <w:p w:rsidR="00FE6412" w:rsidRPr="00FE6412" w:rsidRDefault="00FE6412" w:rsidP="00FE6412">
      <w:pPr>
        <w:spacing w:line="360" w:lineRule="auto"/>
        <w:jc w:val="both"/>
        <w:rPr>
          <w:rFonts w:ascii="Arial" w:eastAsia="Calibri" w:hAnsi="Arial" w:cs="Arial"/>
          <w:bCs/>
          <w:sz w:val="24"/>
          <w:szCs w:val="24"/>
          <w:lang w:val="es-AR"/>
        </w:rPr>
      </w:pPr>
      <w:r w:rsidRPr="00FE6412">
        <w:rPr>
          <w:rFonts w:ascii="Arial" w:eastAsia="Calibri" w:hAnsi="Arial" w:cs="Arial"/>
          <w:bCs/>
          <w:sz w:val="24"/>
          <w:szCs w:val="24"/>
          <w:lang w:val="es-AR"/>
        </w:rPr>
        <w:t xml:space="preserve"> “ La convención  ha sido definida por Audry y Rau  como “ un acuerdo de dos o más voluntades sobre un objeto de interés jurídico”; es decri, un acuerdo que tenga por objeto modificar una situación jurídica: crear, extinguir o modificar un derecho.</w:t>
      </w:r>
    </w:p>
    <w:p w:rsidR="00FE6412" w:rsidRPr="00F575DA" w:rsidRDefault="00FE6412" w:rsidP="00FE6412">
      <w:pPr>
        <w:spacing w:line="360" w:lineRule="auto"/>
        <w:jc w:val="both"/>
        <w:rPr>
          <w:rFonts w:ascii="Arial" w:eastAsia="Calibri" w:hAnsi="Arial" w:cs="Arial"/>
          <w:bCs/>
          <w:sz w:val="24"/>
          <w:szCs w:val="24"/>
          <w:lang w:val="es-ES"/>
        </w:rPr>
      </w:pPr>
      <w:r w:rsidRPr="00F575DA">
        <w:rPr>
          <w:rFonts w:ascii="Arial" w:eastAsia="Calibri" w:hAnsi="Arial" w:cs="Arial"/>
          <w:bCs/>
          <w:sz w:val="24"/>
          <w:szCs w:val="24"/>
          <w:lang w:val="es-ES"/>
        </w:rPr>
        <w:t>“Para POTHIER, la convención o pacto es el consentimiento de dos o más personas, para formar entre ellas un compromiso, o para resolver uno existente, o para modificarlo.”</w:t>
      </w:r>
    </w:p>
    <w:p w:rsidR="00FE6412" w:rsidRPr="00F575DA" w:rsidRDefault="00FE6412" w:rsidP="00FE6412">
      <w:pPr>
        <w:spacing w:line="360" w:lineRule="auto"/>
        <w:jc w:val="both"/>
        <w:rPr>
          <w:rFonts w:ascii="Arial" w:eastAsia="Calibri" w:hAnsi="Arial" w:cs="Arial"/>
          <w:bCs/>
          <w:sz w:val="24"/>
          <w:szCs w:val="24"/>
          <w:lang w:val="es-ES"/>
        </w:rPr>
      </w:pPr>
      <w:r w:rsidRPr="00F575DA">
        <w:rPr>
          <w:rFonts w:ascii="Arial" w:hAnsi="Arial" w:cs="Arial"/>
          <w:color w:val="000000"/>
          <w:sz w:val="24"/>
          <w:szCs w:val="24"/>
          <w:shd w:val="clear" w:color="auto" w:fill="FFFFFF"/>
          <w:lang w:val="es-ES"/>
        </w:rPr>
        <w:t>Como dato complementario y ya para terminar con esta exposición, cabe mencionar que en los orígenes el género sirvió para plasmar los</w:t>
      </w:r>
      <w:r w:rsidRPr="00F575DA">
        <w:rPr>
          <w:rStyle w:val="apple-converted-space"/>
          <w:rFonts w:ascii="Arial" w:hAnsi="Arial" w:cs="Arial"/>
          <w:color w:val="000000"/>
          <w:sz w:val="24"/>
          <w:szCs w:val="24"/>
          <w:shd w:val="clear" w:color="auto" w:fill="FFFFFF"/>
          <w:lang w:val="es-ES"/>
        </w:rPr>
        <w:t> </w:t>
      </w:r>
      <w:hyperlink r:id="rId6" w:history="1">
        <w:r w:rsidRPr="00F575DA">
          <w:rPr>
            <w:rStyle w:val="Hipervnculo"/>
            <w:rFonts w:ascii="Arial" w:hAnsi="Arial" w:cs="Arial"/>
            <w:b/>
            <w:bCs/>
            <w:color w:val="BB4B0D"/>
            <w:sz w:val="24"/>
            <w:szCs w:val="24"/>
            <w:bdr w:val="none" w:sz="0" w:space="0" w:color="auto" w:frame="1"/>
            <w:lang w:val="es-ES"/>
          </w:rPr>
          <w:t>códigos</w:t>
        </w:r>
      </w:hyperlink>
      <w:r w:rsidRPr="00F575DA">
        <w:rPr>
          <w:rStyle w:val="apple-converted-space"/>
          <w:rFonts w:ascii="Arial" w:hAnsi="Arial" w:cs="Arial"/>
          <w:b/>
          <w:bCs/>
          <w:color w:val="000000"/>
          <w:sz w:val="24"/>
          <w:szCs w:val="24"/>
          <w:bdr w:val="none" w:sz="0" w:space="0" w:color="auto" w:frame="1"/>
          <w:lang w:val="es-ES"/>
        </w:rPr>
        <w:t> </w:t>
      </w:r>
      <w:r w:rsidRPr="00F575DA">
        <w:rPr>
          <w:rFonts w:ascii="Arial" w:hAnsi="Arial" w:cs="Arial"/>
          <w:b/>
          <w:bCs/>
          <w:color w:val="000000"/>
          <w:sz w:val="24"/>
          <w:szCs w:val="24"/>
          <w:bdr w:val="none" w:sz="0" w:space="0" w:color="auto" w:frame="1"/>
          <w:lang w:val="es-ES"/>
        </w:rPr>
        <w:t>y normas de convivencia</w:t>
      </w:r>
      <w:r w:rsidRPr="00F575DA">
        <w:rPr>
          <w:rStyle w:val="apple-converted-space"/>
          <w:rFonts w:ascii="Arial" w:hAnsi="Arial" w:cs="Arial"/>
          <w:color w:val="000000"/>
          <w:sz w:val="24"/>
          <w:szCs w:val="24"/>
          <w:shd w:val="clear" w:color="auto" w:fill="FFFFFF"/>
          <w:lang w:val="es-ES"/>
        </w:rPr>
        <w:t> </w:t>
      </w:r>
      <w:r w:rsidRPr="00F575DA">
        <w:rPr>
          <w:rFonts w:ascii="Arial" w:hAnsi="Arial" w:cs="Arial"/>
          <w:color w:val="000000"/>
          <w:sz w:val="24"/>
          <w:szCs w:val="24"/>
          <w:shd w:val="clear" w:color="auto" w:fill="FFFFFF"/>
          <w:lang w:val="es-ES"/>
        </w:rPr>
        <w:t>que se establecían en los diversos pueblos, registrando además los acontecimientos históricos y los diferentes pactos que se realizaban. Debido a esto, aún al día de hoy se denomina de este modo a los convenios que se firman entre diversas naciones sobre un asunto determinado.</w:t>
      </w:r>
      <w:r w:rsidRPr="00F575DA">
        <w:rPr>
          <w:rFonts w:ascii="Arial" w:hAnsi="Arial" w:cs="Arial"/>
          <w:color w:val="000000"/>
          <w:sz w:val="24"/>
          <w:szCs w:val="24"/>
          <w:bdr w:val="none" w:sz="0" w:space="0" w:color="auto" w:frame="1"/>
          <w:lang w:val="es-ES"/>
        </w:rPr>
        <w:br/>
      </w:r>
      <w:r w:rsidRPr="00F575DA">
        <w:rPr>
          <w:rFonts w:ascii="Arial" w:hAnsi="Arial" w:cs="Arial"/>
          <w:color w:val="000000"/>
          <w:sz w:val="24"/>
          <w:szCs w:val="24"/>
          <w:bdr w:val="none" w:sz="0" w:space="0" w:color="auto" w:frame="1"/>
          <w:lang w:val="es-ES"/>
        </w:rPr>
        <w:br/>
      </w:r>
      <w:r w:rsidRPr="00F575DA">
        <w:rPr>
          <w:rFonts w:ascii="Arial" w:eastAsia="Calibri" w:hAnsi="Arial" w:cs="Arial"/>
          <w:bCs/>
          <w:sz w:val="24"/>
          <w:szCs w:val="24"/>
          <w:lang w:val="es-ES"/>
        </w:rPr>
        <w:t>LOS TRATADOS INTERNACIONALES SOBRE DERECHOS HUMANOS (DDHH)</w:t>
      </w:r>
    </w:p>
    <w:p w:rsidR="00FE6412" w:rsidRPr="00E07B01" w:rsidRDefault="00FE6412" w:rsidP="00FE6412">
      <w:pPr>
        <w:pStyle w:val="NormalWeb"/>
        <w:shd w:val="clear" w:color="auto" w:fill="FFFFFF"/>
        <w:spacing w:line="360" w:lineRule="auto"/>
        <w:rPr>
          <w:rFonts w:ascii="Arial" w:hAnsi="Arial" w:cs="Arial"/>
          <w:color w:val="000000"/>
        </w:rPr>
      </w:pPr>
      <w:r w:rsidRPr="00E07B01">
        <w:rPr>
          <w:rFonts w:ascii="Arial" w:hAnsi="Arial" w:cs="Arial"/>
          <w:color w:val="000000"/>
        </w:rPr>
        <w:t xml:space="preserve">El movimiento internacional de los derechos humanos se fortaleció con la aprobación de la Declaración Universal de Derechos Humanos por parte de la Asamblea General de las Naciones Unidas el 10 de diciembre de 1948. </w:t>
      </w:r>
    </w:p>
    <w:p w:rsidR="00FE6412" w:rsidRPr="00E07B01" w:rsidRDefault="00FE6412" w:rsidP="00FE6412">
      <w:pPr>
        <w:pStyle w:val="NormalWeb"/>
        <w:shd w:val="clear" w:color="auto" w:fill="FFFFFF"/>
        <w:spacing w:line="360" w:lineRule="auto"/>
        <w:rPr>
          <w:rFonts w:ascii="Arial" w:hAnsi="Arial" w:cs="Arial"/>
          <w:color w:val="000000"/>
        </w:rPr>
      </w:pPr>
      <w:r w:rsidRPr="00E07B01">
        <w:rPr>
          <w:rFonts w:ascii="Arial" w:hAnsi="Arial" w:cs="Arial"/>
          <w:color w:val="000000"/>
        </w:rPr>
        <w:lastRenderedPageBreak/>
        <w:t xml:space="preserve">Redactada como “un ideal común por el que todos los pueblos y naciones deben esforzarse”, en la Declaración, por primera vez en la historia de la humanidad, se establecen claramente los derechos civiles, políticos, económicos, sociales y culturales básicos de los que todos los seres humanos deben gozar. </w:t>
      </w:r>
    </w:p>
    <w:p w:rsidR="00FE6412" w:rsidRPr="00E07B01" w:rsidRDefault="00FE6412" w:rsidP="00FE6412">
      <w:pPr>
        <w:pStyle w:val="NormalWeb"/>
        <w:shd w:val="clear" w:color="auto" w:fill="FFFFFF"/>
        <w:spacing w:line="360" w:lineRule="auto"/>
        <w:rPr>
          <w:rFonts w:ascii="Arial" w:hAnsi="Arial" w:cs="Arial"/>
          <w:color w:val="000000"/>
        </w:rPr>
      </w:pPr>
      <w:r w:rsidRPr="00E07B01">
        <w:rPr>
          <w:rFonts w:ascii="Arial" w:hAnsi="Arial" w:cs="Arial"/>
          <w:color w:val="000000"/>
        </w:rPr>
        <w:t xml:space="preserve">A lo largo de los años lo establecido en la Declaración ha sido ampliamente aceptado como las normas fundamentales de derechos humanos que todos deben respetar y proteger. </w:t>
      </w:r>
    </w:p>
    <w:p w:rsidR="00FE6412" w:rsidRPr="00E07B01" w:rsidRDefault="00FE6412" w:rsidP="00FE6412">
      <w:pPr>
        <w:pStyle w:val="NormalWeb"/>
        <w:shd w:val="clear" w:color="auto" w:fill="FFFFFF"/>
        <w:spacing w:line="360" w:lineRule="auto"/>
        <w:rPr>
          <w:rFonts w:ascii="Arial" w:hAnsi="Arial" w:cs="Arial"/>
          <w:color w:val="000000"/>
        </w:rPr>
      </w:pPr>
      <w:r w:rsidRPr="00E07B01">
        <w:rPr>
          <w:rFonts w:ascii="Arial" w:hAnsi="Arial" w:cs="Arial"/>
          <w:color w:val="000000"/>
        </w:rPr>
        <w:t>La Declaración Universal, junto con el Pacto Internacional de Derechos Civiles y Políticos y sus dos protocolos facultativos, y el Pacto Internacional de Derechos Económicos, Sociales y Culturales, forman la llamada “CARTA INTERNACIONAL DE DERECHOS HUMANOS” </w:t>
      </w:r>
    </w:p>
    <w:p w:rsidR="00FE6412" w:rsidRPr="00E07B01" w:rsidRDefault="00FE6412" w:rsidP="00FE6412">
      <w:pPr>
        <w:pStyle w:val="NormalWeb"/>
        <w:shd w:val="clear" w:color="auto" w:fill="FFFFFF"/>
        <w:spacing w:line="360" w:lineRule="auto"/>
        <w:rPr>
          <w:rFonts w:ascii="Arial" w:hAnsi="Arial" w:cs="Arial"/>
          <w:color w:val="000000"/>
        </w:rPr>
      </w:pPr>
    </w:p>
    <w:p w:rsidR="00FE6412" w:rsidRPr="00E07B01" w:rsidRDefault="00FE6412" w:rsidP="00FE6412">
      <w:pPr>
        <w:pStyle w:val="NormalWeb"/>
        <w:shd w:val="clear" w:color="auto" w:fill="FFFFFF"/>
        <w:spacing w:line="360" w:lineRule="auto"/>
        <w:rPr>
          <w:rFonts w:ascii="Arial" w:hAnsi="Arial" w:cs="Arial"/>
          <w:color w:val="000000"/>
        </w:rPr>
      </w:pPr>
    </w:p>
    <w:p w:rsidR="00FE6412" w:rsidRPr="00E07B01" w:rsidRDefault="00FE6412" w:rsidP="00FE6412">
      <w:pPr>
        <w:pStyle w:val="NormalWeb"/>
        <w:shd w:val="clear" w:color="auto" w:fill="FFFFFF"/>
        <w:spacing w:line="360" w:lineRule="auto"/>
        <w:rPr>
          <w:rFonts w:ascii="Arial" w:hAnsi="Arial" w:cs="Arial"/>
          <w:color w:val="000000"/>
        </w:rPr>
      </w:pPr>
      <w:r w:rsidRPr="00E07B01">
        <w:rPr>
          <w:rFonts w:ascii="Arial" w:hAnsi="Arial" w:cs="Arial"/>
          <w:noProof/>
          <w:color w:val="000000"/>
          <w:lang w:val="es-ES" w:eastAsia="es-ES"/>
        </w:rPr>
        <w:drawing>
          <wp:inline distT="0" distB="0" distL="0" distR="0">
            <wp:extent cx="5486400" cy="3200400"/>
            <wp:effectExtent l="19050" t="0" r="38100" b="0"/>
            <wp:docPr id="4"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E6412" w:rsidRPr="00E07B01" w:rsidRDefault="00FE6412" w:rsidP="00FE6412">
      <w:pPr>
        <w:pStyle w:val="NormalWeb"/>
        <w:shd w:val="clear" w:color="auto" w:fill="FFFFFF"/>
        <w:spacing w:line="360" w:lineRule="auto"/>
        <w:rPr>
          <w:rFonts w:ascii="Arial" w:hAnsi="Arial" w:cs="Arial"/>
          <w:color w:val="000000"/>
        </w:rPr>
      </w:pPr>
    </w:p>
    <w:p w:rsidR="00FE6412" w:rsidRPr="00E07B01" w:rsidRDefault="00FE6412" w:rsidP="00FE6412">
      <w:pPr>
        <w:pStyle w:val="NormalWeb"/>
        <w:shd w:val="clear" w:color="auto" w:fill="FFFFFF"/>
        <w:spacing w:line="360" w:lineRule="auto"/>
        <w:rPr>
          <w:rFonts w:ascii="Arial" w:hAnsi="Arial" w:cs="Arial"/>
          <w:color w:val="000000"/>
        </w:rPr>
      </w:pPr>
      <w:r w:rsidRPr="00E07B01">
        <w:rPr>
          <w:rFonts w:ascii="Arial" w:hAnsi="Arial" w:cs="Arial"/>
          <w:color w:val="000000"/>
        </w:rPr>
        <w:t>Una serie de tratados internacionales de derechos humanos y otros instrumentos adoptados desde 1945 han conferido una base jurídica a los derechos humanos inherentes y han desarrollado el conjunto de derechos humanos internacionales.</w:t>
      </w:r>
    </w:p>
    <w:p w:rsidR="00FE6412" w:rsidRPr="00E07B01" w:rsidRDefault="00FE6412" w:rsidP="00FE6412">
      <w:pPr>
        <w:pStyle w:val="NormalWeb"/>
        <w:shd w:val="clear" w:color="auto" w:fill="FFFFFF"/>
        <w:spacing w:line="360" w:lineRule="auto"/>
        <w:rPr>
          <w:rFonts w:ascii="Arial" w:hAnsi="Arial" w:cs="Arial"/>
          <w:color w:val="000000"/>
        </w:rPr>
      </w:pPr>
      <w:r w:rsidRPr="00E07B01">
        <w:rPr>
          <w:rFonts w:ascii="Arial" w:hAnsi="Arial" w:cs="Arial"/>
          <w:color w:val="000000"/>
        </w:rPr>
        <w:t xml:space="preserve"> En el plano regional americano  se han adoptado otros instrumentos que reflejan las preocupaciones específicas en materia de derechos humanos de la respectiva región, y en los que se establecen determinados mecanismos de protección. </w:t>
      </w:r>
    </w:p>
    <w:p w:rsidR="00FE6412" w:rsidRPr="00E07B01" w:rsidRDefault="00FE6412" w:rsidP="00FE6412">
      <w:pPr>
        <w:pStyle w:val="NormalWeb"/>
        <w:shd w:val="clear" w:color="auto" w:fill="FFFFFF"/>
        <w:spacing w:line="360" w:lineRule="auto"/>
        <w:rPr>
          <w:rFonts w:ascii="Arial" w:hAnsi="Arial" w:cs="Arial"/>
          <w:color w:val="000000"/>
        </w:rPr>
      </w:pPr>
      <w:r w:rsidRPr="00E07B01">
        <w:rPr>
          <w:rFonts w:ascii="Arial" w:hAnsi="Arial" w:cs="Arial"/>
          <w:color w:val="000000"/>
        </w:rPr>
        <w:t>El derecho internacional de los derechos humanos establece las obligaciones que los Estados deben respetar. Al pasar a ser partes en los tratados internacionales, los Estados asumen las obligaciones y los deberes, en virtud del derecho internacional, de respetar, proteger y realizar los derechos humanos.</w:t>
      </w:r>
    </w:p>
    <w:p w:rsidR="00FE6412" w:rsidRPr="00E07B01" w:rsidRDefault="00FE6412" w:rsidP="00FE6412">
      <w:pPr>
        <w:pStyle w:val="NormalWeb"/>
        <w:shd w:val="clear" w:color="auto" w:fill="FFFFFF"/>
        <w:spacing w:line="360" w:lineRule="auto"/>
        <w:rPr>
          <w:rFonts w:ascii="Arial" w:hAnsi="Arial" w:cs="Arial"/>
          <w:color w:val="000000"/>
        </w:rPr>
      </w:pPr>
      <w:r w:rsidRPr="00E07B01">
        <w:rPr>
          <w:rFonts w:ascii="Arial" w:hAnsi="Arial" w:cs="Arial"/>
          <w:color w:val="000000"/>
        </w:rPr>
        <w:t xml:space="preserve"> La obligación de respetarlos significa que los Estados deben abstenerse de interferir en el disfrute de los derechos humanos, o de limitarlos. </w:t>
      </w:r>
    </w:p>
    <w:p w:rsidR="00FE6412" w:rsidRPr="00E07B01" w:rsidRDefault="00FE6412" w:rsidP="00FE6412">
      <w:pPr>
        <w:pStyle w:val="NormalWeb"/>
        <w:shd w:val="clear" w:color="auto" w:fill="FFFFFF"/>
        <w:spacing w:line="360" w:lineRule="auto"/>
        <w:rPr>
          <w:rFonts w:ascii="Arial" w:hAnsi="Arial" w:cs="Arial"/>
          <w:color w:val="000000"/>
        </w:rPr>
      </w:pPr>
      <w:r w:rsidRPr="00E07B01">
        <w:rPr>
          <w:rFonts w:ascii="Arial" w:hAnsi="Arial" w:cs="Arial"/>
          <w:color w:val="000000"/>
        </w:rPr>
        <w:t>L a obligación de protegerlos exige que los Estados impidan los abusos de los derechos humanos contra individuos y grupos. La obligación de realizarlos significa que los Estados deben adoptar medidas positivas para facilitar el disfrute de los derechos humanos básicos.</w:t>
      </w:r>
    </w:p>
    <w:p w:rsidR="00FE6412" w:rsidRPr="00E07B01" w:rsidRDefault="00FE6412" w:rsidP="00FE6412">
      <w:pPr>
        <w:pStyle w:val="NormalWeb"/>
        <w:shd w:val="clear" w:color="auto" w:fill="FFFFFF"/>
        <w:spacing w:line="360" w:lineRule="auto"/>
        <w:rPr>
          <w:rFonts w:ascii="Arial" w:hAnsi="Arial" w:cs="Arial"/>
          <w:color w:val="000000"/>
        </w:rPr>
      </w:pPr>
      <w:r w:rsidRPr="00E07B01">
        <w:rPr>
          <w:rFonts w:ascii="Arial" w:hAnsi="Arial" w:cs="Arial"/>
          <w:color w:val="000000"/>
        </w:rPr>
        <w:t>A través de la ratificación de los</w:t>
      </w:r>
      <w:r w:rsidRPr="00E07B01">
        <w:rPr>
          <w:rStyle w:val="apple-converted-space"/>
          <w:rFonts w:ascii="Arial" w:hAnsi="Arial" w:cs="Arial"/>
          <w:color w:val="000000"/>
        </w:rPr>
        <w:t> Tratados Internacionales de Derechos Humanos</w:t>
      </w:r>
      <w:r w:rsidRPr="00E07B01">
        <w:rPr>
          <w:rFonts w:ascii="Arial" w:hAnsi="Arial" w:cs="Arial"/>
          <w:color w:val="000000"/>
        </w:rPr>
        <w:t xml:space="preserve"> los gobiernos se comprometen a adoptar medidas y leyes internas compatibles con las obligaciones y deberes dimanantes de los tratados. </w:t>
      </w:r>
    </w:p>
    <w:p w:rsidR="00FE6412" w:rsidRPr="00E07B01" w:rsidRDefault="00FE6412" w:rsidP="00FE6412">
      <w:pPr>
        <w:pStyle w:val="NormalWeb"/>
        <w:shd w:val="clear" w:color="auto" w:fill="FFFFFF"/>
        <w:spacing w:line="360" w:lineRule="auto"/>
        <w:rPr>
          <w:rFonts w:ascii="Arial" w:hAnsi="Arial" w:cs="Arial"/>
          <w:color w:val="000000"/>
        </w:rPr>
      </w:pPr>
      <w:r w:rsidRPr="00E07B01">
        <w:rPr>
          <w:rFonts w:ascii="Arial" w:hAnsi="Arial" w:cs="Arial"/>
          <w:color w:val="000000"/>
        </w:rPr>
        <w:t>En caso de que los procedimientos judiciales nacionales no aborden los abusos contra los derechos humanos, existen mecanismos y procedimientos en el plano regional e internacional para presentar denuncias o comunicaciones individuales, que ayudan a garantizar que las normas internacionales de derechos humanos sean efectivamente respetadas, aplicadas y acatadas en el plano local.</w:t>
      </w:r>
    </w:p>
    <w:p w:rsidR="00FE6412" w:rsidRPr="00F575DA" w:rsidRDefault="00FE6412" w:rsidP="00FE6412">
      <w:pPr>
        <w:spacing w:line="360" w:lineRule="auto"/>
        <w:jc w:val="both"/>
        <w:rPr>
          <w:rFonts w:ascii="Arial" w:eastAsia="Calibri" w:hAnsi="Arial" w:cs="Arial"/>
          <w:bCs/>
          <w:sz w:val="24"/>
          <w:szCs w:val="24"/>
          <w:lang w:val="es-ES"/>
        </w:rPr>
      </w:pPr>
    </w:p>
    <w:tbl>
      <w:tblPr>
        <w:tblW w:w="2970" w:type="dxa"/>
        <w:tblCellSpacing w:w="0" w:type="dxa"/>
        <w:shd w:val="clear" w:color="auto" w:fill="E9EEF5"/>
        <w:tblCellMar>
          <w:left w:w="0" w:type="dxa"/>
          <w:right w:w="0" w:type="dxa"/>
        </w:tblCellMar>
        <w:tblLook w:val="04A0"/>
      </w:tblPr>
      <w:tblGrid>
        <w:gridCol w:w="2970"/>
      </w:tblGrid>
      <w:tr w:rsidR="00FE6412" w:rsidRPr="00E07B01" w:rsidTr="00DA528E">
        <w:trPr>
          <w:tblCellSpacing w:w="0" w:type="dxa"/>
        </w:trPr>
        <w:tc>
          <w:tcPr>
            <w:tcW w:w="6" w:type="dxa"/>
            <w:tcBorders>
              <w:top w:val="nil"/>
              <w:left w:val="nil"/>
              <w:bottom w:val="nil"/>
              <w:right w:val="nil"/>
            </w:tcBorders>
            <w:shd w:val="clear" w:color="auto" w:fill="1D498B"/>
            <w:tcMar>
              <w:top w:w="15" w:type="dxa"/>
              <w:left w:w="120" w:type="dxa"/>
              <w:bottom w:w="0" w:type="dxa"/>
              <w:right w:w="0" w:type="dxa"/>
            </w:tcMar>
            <w:vAlign w:val="center"/>
            <w:hideMark/>
          </w:tcPr>
          <w:p w:rsidR="00FE6412" w:rsidRPr="00E07B01" w:rsidRDefault="00FE6412" w:rsidP="00DA528E">
            <w:pPr>
              <w:spacing w:line="360" w:lineRule="auto"/>
              <w:jc w:val="center"/>
              <w:outlineLvl w:val="3"/>
              <w:rPr>
                <w:rFonts w:ascii="Arial" w:hAnsi="Arial" w:cs="Arial"/>
                <w:b/>
                <w:bCs/>
                <w:color w:val="FFFFFF"/>
                <w:sz w:val="24"/>
                <w:szCs w:val="24"/>
                <w:lang w:eastAsia="es-AR"/>
              </w:rPr>
            </w:pPr>
            <w:r w:rsidRPr="00E07B01">
              <w:rPr>
                <w:rFonts w:ascii="Arial" w:hAnsi="Arial" w:cs="Arial"/>
                <w:b/>
                <w:bCs/>
                <w:color w:val="FFFFFF"/>
                <w:sz w:val="24"/>
                <w:szCs w:val="24"/>
                <w:lang w:eastAsia="es-AR"/>
              </w:rPr>
              <w:t>Enlaces relacionados</w:t>
            </w:r>
          </w:p>
        </w:tc>
      </w:tr>
      <w:tr w:rsidR="00FE6412" w:rsidRPr="00F575DA" w:rsidTr="00DA528E">
        <w:trPr>
          <w:tblCellSpacing w:w="0" w:type="dxa"/>
        </w:trPr>
        <w:tc>
          <w:tcPr>
            <w:tcW w:w="3000" w:type="dxa"/>
            <w:tcBorders>
              <w:top w:val="nil"/>
              <w:left w:val="nil"/>
              <w:bottom w:val="nil"/>
              <w:right w:val="nil"/>
            </w:tcBorders>
            <w:shd w:val="clear" w:color="auto" w:fill="E9EEF5"/>
            <w:tcMar>
              <w:top w:w="120" w:type="dxa"/>
              <w:left w:w="150" w:type="dxa"/>
              <w:bottom w:w="180" w:type="dxa"/>
              <w:right w:w="0" w:type="dxa"/>
            </w:tcMar>
            <w:vAlign w:val="center"/>
            <w:hideMark/>
          </w:tcPr>
          <w:p w:rsidR="00FE6412" w:rsidRPr="00F575DA" w:rsidRDefault="00866305" w:rsidP="00DA528E">
            <w:pPr>
              <w:spacing w:before="100" w:beforeAutospacing="1" w:after="100" w:afterAutospacing="1" w:line="360" w:lineRule="auto"/>
              <w:rPr>
                <w:rFonts w:ascii="Arial" w:hAnsi="Arial" w:cs="Arial"/>
                <w:color w:val="000000"/>
                <w:sz w:val="24"/>
                <w:szCs w:val="24"/>
                <w:lang w:val="es-ES" w:eastAsia="es-AR"/>
              </w:rPr>
            </w:pPr>
            <w:hyperlink r:id="rId11" w:history="1">
              <w:r w:rsidR="00FE6412" w:rsidRPr="00F575DA">
                <w:rPr>
                  <w:rFonts w:ascii="Arial" w:hAnsi="Arial" w:cs="Arial"/>
                  <w:color w:val="0000FF"/>
                  <w:sz w:val="24"/>
                  <w:szCs w:val="24"/>
                  <w:u w:val="single"/>
                  <w:lang w:val="es-ES" w:eastAsia="es-AR"/>
                </w:rPr>
                <w:t>Carta de las Naciones Unidas</w:t>
              </w:r>
            </w:hyperlink>
          </w:p>
          <w:p w:rsidR="00FE6412" w:rsidRPr="00F575DA" w:rsidRDefault="00866305" w:rsidP="00DA528E">
            <w:pPr>
              <w:spacing w:before="100" w:beforeAutospacing="1" w:after="100" w:afterAutospacing="1" w:line="360" w:lineRule="auto"/>
              <w:rPr>
                <w:rFonts w:ascii="Arial" w:hAnsi="Arial" w:cs="Arial"/>
                <w:color w:val="000000"/>
                <w:sz w:val="24"/>
                <w:szCs w:val="24"/>
                <w:lang w:val="es-ES" w:eastAsia="es-AR"/>
              </w:rPr>
            </w:pPr>
            <w:hyperlink r:id="rId12" w:history="1">
              <w:r w:rsidR="00FE6412" w:rsidRPr="00F575DA">
                <w:rPr>
                  <w:rFonts w:ascii="Arial" w:hAnsi="Arial" w:cs="Arial"/>
                  <w:color w:val="0000FF"/>
                  <w:sz w:val="24"/>
                  <w:szCs w:val="24"/>
                  <w:u w:val="single"/>
                  <w:lang w:val="es-ES" w:eastAsia="es-AR"/>
                </w:rPr>
                <w:t>Carta Internacional de Derechos Humanos</w:t>
              </w:r>
            </w:hyperlink>
          </w:p>
          <w:p w:rsidR="00FE6412" w:rsidRPr="00F575DA" w:rsidRDefault="00866305" w:rsidP="00DA528E">
            <w:pPr>
              <w:spacing w:before="100" w:beforeAutospacing="1" w:after="100" w:afterAutospacing="1" w:line="360" w:lineRule="auto"/>
              <w:rPr>
                <w:rFonts w:ascii="Arial" w:hAnsi="Arial" w:cs="Arial"/>
                <w:color w:val="000000"/>
                <w:sz w:val="24"/>
                <w:szCs w:val="24"/>
                <w:lang w:val="es-ES" w:eastAsia="es-AR"/>
              </w:rPr>
            </w:pPr>
            <w:hyperlink r:id="rId13" w:history="1">
              <w:r w:rsidR="00FE6412" w:rsidRPr="00F575DA">
                <w:rPr>
                  <w:rFonts w:ascii="Arial" w:hAnsi="Arial" w:cs="Arial"/>
                  <w:color w:val="0000FF"/>
                  <w:sz w:val="24"/>
                  <w:szCs w:val="24"/>
                  <w:u w:val="single"/>
                  <w:lang w:val="es-ES" w:eastAsia="es-AR"/>
                </w:rPr>
                <w:t>Declaración Universal de Derechos Humanos 1948</w:t>
              </w:r>
            </w:hyperlink>
          </w:p>
          <w:p w:rsidR="00FE6412" w:rsidRPr="00F575DA" w:rsidRDefault="00866305" w:rsidP="00DA528E">
            <w:pPr>
              <w:spacing w:before="100" w:beforeAutospacing="1" w:after="100" w:afterAutospacing="1" w:line="360" w:lineRule="auto"/>
              <w:rPr>
                <w:rFonts w:ascii="Arial" w:hAnsi="Arial" w:cs="Arial"/>
                <w:color w:val="000000"/>
                <w:sz w:val="24"/>
                <w:szCs w:val="24"/>
                <w:lang w:val="es-ES" w:eastAsia="es-AR"/>
              </w:rPr>
            </w:pPr>
            <w:hyperlink r:id="rId14" w:history="1">
              <w:r w:rsidR="00FE6412" w:rsidRPr="00F575DA">
                <w:rPr>
                  <w:rFonts w:ascii="Arial" w:hAnsi="Arial" w:cs="Arial"/>
                  <w:color w:val="0000FF"/>
                  <w:sz w:val="24"/>
                  <w:szCs w:val="24"/>
                  <w:u w:val="single"/>
                  <w:lang w:val="es-ES" w:eastAsia="es-AR"/>
                </w:rPr>
                <w:t>Pacto Internacional de Derechos Económicos, Sociales y Culturales 1966</w:t>
              </w:r>
            </w:hyperlink>
          </w:p>
          <w:p w:rsidR="00FE6412" w:rsidRPr="00F575DA" w:rsidRDefault="00866305" w:rsidP="00DA528E">
            <w:pPr>
              <w:spacing w:before="100" w:beforeAutospacing="1" w:after="100" w:afterAutospacing="1" w:line="360" w:lineRule="auto"/>
              <w:rPr>
                <w:rFonts w:ascii="Arial" w:hAnsi="Arial" w:cs="Arial"/>
                <w:color w:val="000000"/>
                <w:sz w:val="24"/>
                <w:szCs w:val="24"/>
                <w:lang w:val="es-ES" w:eastAsia="es-AR"/>
              </w:rPr>
            </w:pPr>
            <w:hyperlink r:id="rId15" w:history="1">
              <w:r w:rsidR="00FE6412" w:rsidRPr="00F575DA">
                <w:rPr>
                  <w:rFonts w:ascii="Arial" w:hAnsi="Arial" w:cs="Arial"/>
                  <w:color w:val="0000FF"/>
                  <w:sz w:val="24"/>
                  <w:szCs w:val="24"/>
                  <w:u w:val="single"/>
                  <w:lang w:val="es-ES" w:eastAsia="es-AR"/>
                </w:rPr>
                <w:t>Pacto Internacional de Derechos Civiles y Políticos 1966</w:t>
              </w:r>
            </w:hyperlink>
          </w:p>
          <w:p w:rsidR="00FE6412" w:rsidRPr="00F575DA" w:rsidRDefault="00866305" w:rsidP="00DA528E">
            <w:pPr>
              <w:spacing w:before="100" w:beforeAutospacing="1" w:after="100" w:afterAutospacing="1" w:line="360" w:lineRule="auto"/>
              <w:rPr>
                <w:rFonts w:ascii="Arial" w:hAnsi="Arial" w:cs="Arial"/>
                <w:color w:val="000000"/>
                <w:sz w:val="24"/>
                <w:szCs w:val="24"/>
                <w:lang w:val="es-ES" w:eastAsia="es-AR"/>
              </w:rPr>
            </w:pPr>
            <w:hyperlink r:id="rId16" w:history="1">
              <w:r w:rsidR="00FE6412" w:rsidRPr="00F575DA">
                <w:rPr>
                  <w:rFonts w:ascii="Arial" w:hAnsi="Arial" w:cs="Arial"/>
                  <w:color w:val="0000FF"/>
                  <w:sz w:val="24"/>
                  <w:szCs w:val="24"/>
                  <w:u w:val="single"/>
                  <w:lang w:val="es-ES" w:eastAsia="es-AR"/>
                </w:rPr>
                <w:t>Protocolo Facultativo del Pacto Internacional de Derechos Civiles y Políticos</w:t>
              </w:r>
            </w:hyperlink>
          </w:p>
          <w:p w:rsidR="00FE6412" w:rsidRPr="00F575DA" w:rsidRDefault="00866305" w:rsidP="00DA528E">
            <w:pPr>
              <w:spacing w:before="100" w:beforeAutospacing="1" w:after="100" w:afterAutospacing="1" w:line="360" w:lineRule="auto"/>
              <w:rPr>
                <w:rFonts w:ascii="Arial" w:hAnsi="Arial" w:cs="Arial"/>
                <w:color w:val="000000"/>
                <w:sz w:val="24"/>
                <w:szCs w:val="24"/>
                <w:lang w:val="es-ES" w:eastAsia="es-AR"/>
              </w:rPr>
            </w:pPr>
            <w:hyperlink r:id="rId17" w:history="1">
              <w:r w:rsidR="00FE6412" w:rsidRPr="00F575DA">
                <w:rPr>
                  <w:rFonts w:ascii="Arial" w:hAnsi="Arial" w:cs="Arial"/>
                  <w:color w:val="0000FF"/>
                  <w:sz w:val="24"/>
                  <w:szCs w:val="24"/>
                  <w:u w:val="single"/>
                  <w:lang w:val="es-ES" w:eastAsia="es-AR"/>
                </w:rPr>
                <w:t>Segundo Protocolo Facultativo del Pacto Internacional de Derechos Civiles y Políticos, destinado a abolir la pena de muerte</w:t>
              </w:r>
            </w:hyperlink>
          </w:p>
          <w:p w:rsidR="00FE6412" w:rsidRPr="00F575DA" w:rsidRDefault="00866305" w:rsidP="00DA528E">
            <w:pPr>
              <w:spacing w:before="100" w:beforeAutospacing="1" w:after="100" w:afterAutospacing="1" w:line="360" w:lineRule="auto"/>
              <w:rPr>
                <w:rFonts w:ascii="Arial" w:hAnsi="Arial" w:cs="Arial"/>
                <w:color w:val="000000"/>
                <w:sz w:val="24"/>
                <w:szCs w:val="24"/>
                <w:lang w:val="es-ES" w:eastAsia="es-AR"/>
              </w:rPr>
            </w:pPr>
            <w:hyperlink r:id="rId18" w:history="1">
              <w:r w:rsidR="00FE6412" w:rsidRPr="00F575DA">
                <w:rPr>
                  <w:rFonts w:ascii="Arial" w:hAnsi="Arial" w:cs="Arial"/>
                  <w:color w:val="0000FF"/>
                  <w:sz w:val="24"/>
                  <w:szCs w:val="24"/>
                  <w:u w:val="single"/>
                  <w:lang w:val="es-ES" w:eastAsia="es-AR"/>
                </w:rPr>
                <w:t>Tratados Internacionales de los Derechos Humanos</w:t>
              </w:r>
            </w:hyperlink>
          </w:p>
          <w:p w:rsidR="00FE6412" w:rsidRPr="00F575DA" w:rsidRDefault="00866305" w:rsidP="00DA528E">
            <w:pPr>
              <w:spacing w:before="100" w:beforeAutospacing="1" w:after="100" w:afterAutospacing="1" w:line="360" w:lineRule="auto"/>
              <w:rPr>
                <w:rFonts w:ascii="Arial" w:hAnsi="Arial" w:cs="Arial"/>
                <w:color w:val="000000"/>
                <w:sz w:val="24"/>
                <w:szCs w:val="24"/>
                <w:lang w:val="es-ES" w:eastAsia="es-AR"/>
              </w:rPr>
            </w:pPr>
            <w:hyperlink r:id="rId19" w:history="1">
              <w:r w:rsidR="00FE6412" w:rsidRPr="00F575DA">
                <w:rPr>
                  <w:rFonts w:ascii="Arial" w:hAnsi="Arial" w:cs="Arial"/>
                  <w:color w:val="0000FF"/>
                  <w:sz w:val="24"/>
                  <w:szCs w:val="24"/>
                  <w:u w:val="single"/>
                  <w:lang w:val="es-ES" w:eastAsia="es-AR"/>
                </w:rPr>
                <w:t>Instrumentos Universales de los Derechos Humanos</w:t>
              </w:r>
            </w:hyperlink>
          </w:p>
        </w:tc>
      </w:tr>
    </w:tbl>
    <w:p w:rsidR="00FE6412" w:rsidRPr="00F575DA" w:rsidRDefault="00FE6412" w:rsidP="00FE6412">
      <w:pPr>
        <w:spacing w:line="360" w:lineRule="auto"/>
        <w:rPr>
          <w:rFonts w:ascii="Arial" w:hAnsi="Arial" w:cs="Arial"/>
          <w:sz w:val="24"/>
          <w:szCs w:val="24"/>
          <w:lang w:val="es-ES"/>
        </w:rPr>
      </w:pPr>
      <w:r w:rsidRPr="00F575DA">
        <w:rPr>
          <w:rFonts w:ascii="Arial" w:hAnsi="Arial" w:cs="Arial"/>
          <w:sz w:val="24"/>
          <w:szCs w:val="24"/>
          <w:lang w:val="es-ES"/>
        </w:rPr>
        <w:t xml:space="preserve">    </w:t>
      </w:r>
    </w:p>
    <w:p w:rsidR="00FE6412" w:rsidRPr="00F575DA" w:rsidRDefault="00FE6412" w:rsidP="00FE6412">
      <w:pPr>
        <w:spacing w:line="360" w:lineRule="auto"/>
        <w:rPr>
          <w:rFonts w:ascii="Arial" w:hAnsi="Arial" w:cs="Arial"/>
          <w:sz w:val="24"/>
          <w:szCs w:val="24"/>
          <w:lang w:val="es-ES"/>
        </w:rPr>
      </w:pPr>
      <w:r w:rsidRPr="00F575DA">
        <w:rPr>
          <w:rFonts w:ascii="Arial" w:hAnsi="Arial" w:cs="Arial"/>
          <w:sz w:val="24"/>
          <w:szCs w:val="24"/>
          <w:lang w:val="es-ES"/>
        </w:rPr>
        <w:t>¿Como se supervisa el cumplimiento de los tratados de DDHH?</w:t>
      </w:r>
    </w:p>
    <w:p w:rsidR="00FE6412" w:rsidRPr="00F575DA" w:rsidRDefault="00FE6412" w:rsidP="00FE6412">
      <w:pPr>
        <w:spacing w:line="360" w:lineRule="auto"/>
        <w:rPr>
          <w:rFonts w:ascii="Arial" w:hAnsi="Arial" w:cs="Arial"/>
          <w:sz w:val="24"/>
          <w:szCs w:val="24"/>
          <w:lang w:val="es-ES"/>
        </w:rPr>
      </w:pPr>
      <w:r w:rsidRPr="00F575DA">
        <w:rPr>
          <w:rFonts w:ascii="Arial" w:hAnsi="Arial" w:cs="Arial"/>
          <w:sz w:val="24"/>
          <w:szCs w:val="24"/>
          <w:lang w:val="es-ES"/>
        </w:rPr>
        <w:t>Hay nueve órganos creados por las Naciones Unidas que supervisan la aplicación y cumplimiento de los principales tratados de DDHH en todos los países que han firmado y ratificado cada pacto .</w:t>
      </w:r>
    </w:p>
    <w:p w:rsidR="00FE6412" w:rsidRPr="00F575DA" w:rsidRDefault="00FE6412" w:rsidP="00FE6412">
      <w:pPr>
        <w:spacing w:line="360" w:lineRule="auto"/>
        <w:rPr>
          <w:rFonts w:ascii="Arial" w:hAnsi="Arial" w:cs="Arial"/>
          <w:sz w:val="24"/>
          <w:szCs w:val="24"/>
          <w:lang w:val="es-ES"/>
        </w:rPr>
      </w:pPr>
    </w:p>
    <w:p w:rsidR="00FE6412" w:rsidRPr="00F575DA" w:rsidRDefault="00866305" w:rsidP="00FE6412">
      <w:pPr>
        <w:shd w:val="clear" w:color="auto" w:fill="E2E7F3"/>
        <w:spacing w:before="100" w:beforeAutospacing="1" w:after="100" w:afterAutospacing="1" w:line="360" w:lineRule="auto"/>
        <w:rPr>
          <w:rFonts w:ascii="Arial" w:hAnsi="Arial" w:cs="Arial"/>
          <w:color w:val="000000"/>
          <w:sz w:val="24"/>
          <w:szCs w:val="24"/>
          <w:lang w:val="es-ES" w:eastAsia="es-AR"/>
        </w:rPr>
      </w:pPr>
      <w:hyperlink r:id="rId20" w:history="1">
        <w:r w:rsidR="00FE6412" w:rsidRPr="00F575DA">
          <w:rPr>
            <w:rFonts w:ascii="Arial" w:hAnsi="Arial" w:cs="Arial"/>
            <w:color w:val="0000FF"/>
            <w:sz w:val="24"/>
            <w:szCs w:val="24"/>
            <w:u w:val="single"/>
            <w:lang w:val="es-ES" w:eastAsia="es-AR"/>
          </w:rPr>
          <w:t>tratados internacionales de derechos humanos</w:t>
        </w:r>
      </w:hyperlink>
      <w:r w:rsidR="00FE6412" w:rsidRPr="00F575DA">
        <w:rPr>
          <w:rFonts w:ascii="Arial" w:hAnsi="Arial" w:cs="Arial"/>
          <w:color w:val="000000"/>
          <w:sz w:val="24"/>
          <w:szCs w:val="24"/>
          <w:lang w:val="es-ES" w:eastAsia="es-AR"/>
        </w:rPr>
        <w:t> :</w:t>
      </w:r>
    </w:p>
    <w:p w:rsidR="00FE6412" w:rsidRPr="00F575DA" w:rsidRDefault="00866305" w:rsidP="00FE6412">
      <w:pPr>
        <w:numPr>
          <w:ilvl w:val="0"/>
          <w:numId w:val="6"/>
        </w:numPr>
        <w:shd w:val="clear" w:color="auto" w:fill="E2E7F3"/>
        <w:spacing w:before="100" w:beforeAutospacing="1" w:after="100" w:afterAutospacing="1" w:line="360" w:lineRule="auto"/>
        <w:rPr>
          <w:rFonts w:ascii="Arial" w:hAnsi="Arial" w:cs="Arial"/>
          <w:color w:val="000000"/>
          <w:sz w:val="24"/>
          <w:szCs w:val="24"/>
          <w:lang w:val="es-ES" w:eastAsia="es-AR"/>
        </w:rPr>
      </w:pPr>
      <w:hyperlink r:id="rId21" w:tooltip="El comité sobre las derechas sociales, &#10;económicas y culturales supervisa la puesta en práctica del convenio&#10;en las derechas sociales, económicas y culturales por sus partidos de&#10;los estados" w:history="1">
        <w:r w:rsidR="00FE6412" w:rsidRPr="00F575DA">
          <w:rPr>
            <w:rFonts w:ascii="Arial" w:hAnsi="Arial" w:cs="Arial"/>
            <w:color w:val="0000FF"/>
            <w:sz w:val="24"/>
            <w:szCs w:val="24"/>
            <w:u w:val="single"/>
            <w:lang w:val="es-ES" w:eastAsia="es-AR"/>
          </w:rPr>
          <w:t>Comité de Derechos Humanos (CCPR)</w:t>
        </w:r>
      </w:hyperlink>
    </w:p>
    <w:p w:rsidR="00FE6412" w:rsidRPr="00F575DA" w:rsidRDefault="00866305" w:rsidP="00FE6412">
      <w:pPr>
        <w:numPr>
          <w:ilvl w:val="0"/>
          <w:numId w:val="6"/>
        </w:numPr>
        <w:shd w:val="clear" w:color="auto" w:fill="E2E7F3"/>
        <w:spacing w:before="100" w:beforeAutospacing="1" w:after="100" w:afterAutospacing="1" w:line="360" w:lineRule="auto"/>
        <w:rPr>
          <w:rFonts w:ascii="Arial" w:hAnsi="Arial" w:cs="Arial"/>
          <w:color w:val="000000"/>
          <w:sz w:val="24"/>
          <w:szCs w:val="24"/>
          <w:lang w:val="es-ES" w:eastAsia="es-AR"/>
        </w:rPr>
      </w:pPr>
      <w:hyperlink r:id="rId22" w:history="1">
        <w:r w:rsidR="00FE6412" w:rsidRPr="00F575DA">
          <w:rPr>
            <w:rFonts w:ascii="Arial" w:hAnsi="Arial" w:cs="Arial"/>
            <w:color w:val="0000FF"/>
            <w:sz w:val="24"/>
            <w:szCs w:val="24"/>
            <w:u w:val="single"/>
            <w:lang w:val="es-ES" w:eastAsia="es-AR"/>
          </w:rPr>
          <w:t>Comité de Derechos Económicos, Sociales y Culturales (CESCR)</w:t>
        </w:r>
      </w:hyperlink>
    </w:p>
    <w:p w:rsidR="00FE6412" w:rsidRPr="00F575DA" w:rsidRDefault="00866305" w:rsidP="00FE6412">
      <w:pPr>
        <w:numPr>
          <w:ilvl w:val="0"/>
          <w:numId w:val="6"/>
        </w:numPr>
        <w:shd w:val="clear" w:color="auto" w:fill="E2E7F3"/>
        <w:spacing w:before="100" w:beforeAutospacing="1" w:after="100" w:afterAutospacing="1" w:line="360" w:lineRule="auto"/>
        <w:rPr>
          <w:rFonts w:ascii="Arial" w:hAnsi="Arial" w:cs="Arial"/>
          <w:color w:val="000000"/>
          <w:sz w:val="24"/>
          <w:szCs w:val="24"/>
          <w:lang w:val="es-ES" w:eastAsia="es-AR"/>
        </w:rPr>
      </w:pPr>
      <w:hyperlink r:id="rId23" w:tooltip="El CEDAW supervisa la puesta en práctica &#10;de la convención sobre la eliminación de todas las formas de &#10;discriminación contra mujeres por sus partidos de los estados.Satisface en Nueva York y es apoyado por la división para el &#10;adelanto de mujeres." w:history="1">
        <w:r w:rsidR="00FE6412" w:rsidRPr="00F575DA">
          <w:rPr>
            <w:rFonts w:ascii="Arial" w:hAnsi="Arial" w:cs="Arial"/>
            <w:color w:val="0000FF"/>
            <w:sz w:val="24"/>
            <w:szCs w:val="24"/>
            <w:u w:val="single"/>
            <w:lang w:val="es-ES" w:eastAsia="es-AR"/>
          </w:rPr>
          <w:t>Comité para la Eliminación de la Discriminación Racial (CERD)</w:t>
        </w:r>
      </w:hyperlink>
    </w:p>
    <w:p w:rsidR="00FE6412" w:rsidRPr="00F575DA" w:rsidRDefault="00866305" w:rsidP="00FE6412">
      <w:pPr>
        <w:numPr>
          <w:ilvl w:val="0"/>
          <w:numId w:val="6"/>
        </w:numPr>
        <w:shd w:val="clear" w:color="auto" w:fill="E2E7F3"/>
        <w:spacing w:before="100" w:beforeAutospacing="1" w:after="100" w:afterAutospacing="1" w:line="360" w:lineRule="auto"/>
        <w:rPr>
          <w:rFonts w:ascii="Arial" w:hAnsi="Arial" w:cs="Arial"/>
          <w:color w:val="000000"/>
          <w:sz w:val="24"/>
          <w:szCs w:val="24"/>
          <w:lang w:val="es-ES" w:eastAsia="es-AR"/>
        </w:rPr>
      </w:pPr>
      <w:hyperlink r:id="rId24" w:tooltip="El CAT supervisa la puesta en práctica dela convención contra tortura por sus partidos de los estados." w:history="1">
        <w:r w:rsidR="00FE6412" w:rsidRPr="00F575DA">
          <w:rPr>
            <w:rFonts w:ascii="Arial" w:hAnsi="Arial" w:cs="Arial"/>
            <w:color w:val="0000FF"/>
            <w:sz w:val="24"/>
            <w:szCs w:val="24"/>
            <w:u w:val="single"/>
            <w:lang w:val="es-ES" w:eastAsia="es-AR"/>
          </w:rPr>
          <w:t>Comité para la Eliminación de la Discriminación contra la Mujer (CEDAW)</w:t>
        </w:r>
      </w:hyperlink>
      <w:r w:rsidR="00FE6412" w:rsidRPr="00F575DA">
        <w:rPr>
          <w:rFonts w:ascii="Arial" w:hAnsi="Arial" w:cs="Arial"/>
          <w:color w:val="000000"/>
          <w:sz w:val="24"/>
          <w:szCs w:val="24"/>
          <w:lang w:val="es-ES" w:eastAsia="es-AR"/>
        </w:rPr>
        <w:t>  </w:t>
      </w:r>
    </w:p>
    <w:p w:rsidR="00FE6412" w:rsidRPr="00F575DA" w:rsidRDefault="00866305" w:rsidP="00FE6412">
      <w:pPr>
        <w:numPr>
          <w:ilvl w:val="0"/>
          <w:numId w:val="6"/>
        </w:numPr>
        <w:shd w:val="clear" w:color="auto" w:fill="E2E7F3"/>
        <w:spacing w:before="100" w:beforeAutospacing="1" w:after="100" w:afterAutospacing="1" w:line="360" w:lineRule="auto"/>
        <w:rPr>
          <w:rFonts w:ascii="Arial" w:hAnsi="Arial" w:cs="Arial"/>
          <w:color w:val="000000"/>
          <w:sz w:val="24"/>
          <w:szCs w:val="24"/>
          <w:lang w:val="es-ES" w:eastAsia="es-AR"/>
        </w:rPr>
      </w:pPr>
      <w:hyperlink r:id="rId25" w:tooltip="El CRC supervisa la puesta en práctica de&#10;la convención sobre las derechas del niño por sus partidos de los &#10;estados." w:history="1">
        <w:r w:rsidR="00FE6412" w:rsidRPr="00F575DA">
          <w:rPr>
            <w:rFonts w:ascii="Arial" w:hAnsi="Arial" w:cs="Arial"/>
            <w:color w:val="0000FF"/>
            <w:sz w:val="24"/>
            <w:szCs w:val="24"/>
            <w:u w:val="single"/>
            <w:lang w:val="es-ES" w:eastAsia="es-AR"/>
          </w:rPr>
          <w:t>Comité contra la Tortura (CAT)</w:t>
        </w:r>
      </w:hyperlink>
      <w:r w:rsidR="00FE6412" w:rsidRPr="00F575DA">
        <w:rPr>
          <w:rFonts w:ascii="Arial" w:hAnsi="Arial" w:cs="Arial"/>
          <w:color w:val="000000"/>
          <w:sz w:val="24"/>
          <w:szCs w:val="24"/>
          <w:lang w:val="es-ES" w:eastAsia="es-AR"/>
        </w:rPr>
        <w:t>  </w:t>
      </w:r>
    </w:p>
    <w:p w:rsidR="00FE6412" w:rsidRPr="00F575DA" w:rsidRDefault="00866305" w:rsidP="00FE6412">
      <w:pPr>
        <w:numPr>
          <w:ilvl w:val="0"/>
          <w:numId w:val="6"/>
        </w:numPr>
        <w:shd w:val="clear" w:color="auto" w:fill="E2E7F3"/>
        <w:spacing w:before="100" w:beforeAutospacing="1" w:after="100" w:afterAutospacing="1" w:line="360" w:lineRule="auto"/>
        <w:rPr>
          <w:rFonts w:ascii="Arial" w:hAnsi="Arial" w:cs="Arial"/>
          <w:color w:val="000000"/>
          <w:sz w:val="24"/>
          <w:szCs w:val="24"/>
          <w:lang w:val="es-ES" w:eastAsia="es-AR"/>
        </w:rPr>
      </w:pPr>
      <w:hyperlink r:id="rId26" w:history="1">
        <w:r w:rsidR="00FE6412" w:rsidRPr="00F575DA">
          <w:rPr>
            <w:rFonts w:ascii="Arial" w:hAnsi="Arial" w:cs="Arial"/>
            <w:color w:val="0000FF"/>
            <w:sz w:val="24"/>
            <w:szCs w:val="24"/>
            <w:u w:val="single"/>
            <w:lang w:val="es-ES" w:eastAsia="es-AR"/>
          </w:rPr>
          <w:t>Subcomité para la Prevención de la Tortura</w:t>
        </w:r>
      </w:hyperlink>
      <w:r w:rsidR="00FE6412" w:rsidRPr="00F575DA">
        <w:rPr>
          <w:rFonts w:ascii="Arial" w:hAnsi="Arial" w:cs="Arial"/>
          <w:color w:val="000000"/>
          <w:sz w:val="24"/>
          <w:szCs w:val="24"/>
          <w:lang w:val="es-ES" w:eastAsia="es-AR"/>
        </w:rPr>
        <w:t> (SPT)</w:t>
      </w:r>
    </w:p>
    <w:p w:rsidR="00FE6412" w:rsidRPr="00F575DA" w:rsidRDefault="00866305" w:rsidP="00FE6412">
      <w:pPr>
        <w:numPr>
          <w:ilvl w:val="0"/>
          <w:numId w:val="6"/>
        </w:numPr>
        <w:shd w:val="clear" w:color="auto" w:fill="E2E7F3"/>
        <w:spacing w:before="100" w:beforeAutospacing="1" w:after="100" w:afterAutospacing="1" w:line="360" w:lineRule="auto"/>
        <w:rPr>
          <w:rFonts w:ascii="Arial" w:hAnsi="Arial" w:cs="Arial"/>
          <w:color w:val="000000"/>
          <w:sz w:val="24"/>
          <w:szCs w:val="24"/>
          <w:lang w:val="es-ES" w:eastAsia="es-AR"/>
        </w:rPr>
      </w:pPr>
      <w:hyperlink r:id="rId27" w:tooltip="El CMW supervisa la puesta en práctica de&#10;la convención internacional sobre las derechas de todas las &#10;trabajadores emigrantes y miembros de su Familes por sus partidos de &#10;los estados." w:history="1">
        <w:r w:rsidR="00FE6412" w:rsidRPr="00F575DA">
          <w:rPr>
            <w:rFonts w:ascii="Arial" w:hAnsi="Arial" w:cs="Arial"/>
            <w:color w:val="0000FF"/>
            <w:sz w:val="24"/>
            <w:szCs w:val="24"/>
            <w:u w:val="single"/>
            <w:lang w:val="es-ES" w:eastAsia="es-AR"/>
          </w:rPr>
          <w:t>Comité de los Derechos del Niño (CRC)</w:t>
        </w:r>
      </w:hyperlink>
    </w:p>
    <w:p w:rsidR="00FE6412" w:rsidRPr="00F575DA" w:rsidRDefault="00866305" w:rsidP="00FE6412">
      <w:pPr>
        <w:numPr>
          <w:ilvl w:val="0"/>
          <w:numId w:val="6"/>
        </w:numPr>
        <w:shd w:val="clear" w:color="auto" w:fill="E2E7F3"/>
        <w:spacing w:before="100" w:beforeAutospacing="1" w:after="100" w:afterAutospacing="1" w:line="360" w:lineRule="auto"/>
        <w:rPr>
          <w:rFonts w:ascii="Arial" w:hAnsi="Arial" w:cs="Arial"/>
          <w:color w:val="000000"/>
          <w:sz w:val="24"/>
          <w:szCs w:val="24"/>
          <w:lang w:val="es-ES" w:eastAsia="es-AR"/>
        </w:rPr>
      </w:pPr>
      <w:hyperlink r:id="rId28" w:history="1">
        <w:r w:rsidR="00FE6412" w:rsidRPr="00F575DA">
          <w:rPr>
            <w:rFonts w:ascii="Arial" w:hAnsi="Arial" w:cs="Arial"/>
            <w:color w:val="0000FF"/>
            <w:sz w:val="24"/>
            <w:szCs w:val="24"/>
            <w:u w:val="single"/>
            <w:lang w:val="es-ES" w:eastAsia="es-AR"/>
          </w:rPr>
          <w:t>Comité para la Protección de los Derechos de todos los Trabajadores Migratorios y de sus Familiares (CMW)</w:t>
        </w:r>
      </w:hyperlink>
    </w:p>
    <w:p w:rsidR="00FE6412" w:rsidRPr="00F575DA" w:rsidRDefault="00866305" w:rsidP="00FE6412">
      <w:pPr>
        <w:numPr>
          <w:ilvl w:val="0"/>
          <w:numId w:val="6"/>
        </w:numPr>
        <w:shd w:val="clear" w:color="auto" w:fill="E2E7F3"/>
        <w:spacing w:before="100" w:beforeAutospacing="1" w:after="100" w:afterAutospacing="1" w:line="360" w:lineRule="auto"/>
        <w:rPr>
          <w:rFonts w:ascii="Arial" w:hAnsi="Arial" w:cs="Arial"/>
          <w:color w:val="000000"/>
          <w:sz w:val="24"/>
          <w:szCs w:val="24"/>
          <w:lang w:val="es-ES" w:eastAsia="es-AR"/>
        </w:rPr>
      </w:pPr>
      <w:hyperlink r:id="rId29" w:history="1">
        <w:r w:rsidR="00FE6412" w:rsidRPr="00F575DA">
          <w:rPr>
            <w:rFonts w:ascii="Arial" w:hAnsi="Arial" w:cs="Arial"/>
            <w:color w:val="0000FF"/>
            <w:sz w:val="24"/>
            <w:szCs w:val="24"/>
            <w:u w:val="single"/>
            <w:lang w:val="es-ES" w:eastAsia="es-AR"/>
          </w:rPr>
          <w:t>Comité sobre los derechos de las personas con discapacidad</w:t>
        </w:r>
      </w:hyperlink>
      <w:r w:rsidR="00FE6412" w:rsidRPr="00F575DA">
        <w:rPr>
          <w:rFonts w:ascii="Arial" w:hAnsi="Arial" w:cs="Arial"/>
          <w:color w:val="000000"/>
          <w:sz w:val="24"/>
          <w:szCs w:val="24"/>
          <w:lang w:val="es-ES" w:eastAsia="es-AR"/>
        </w:rPr>
        <w:t> (CRPD)</w:t>
      </w:r>
    </w:p>
    <w:p w:rsidR="00FE6412" w:rsidRPr="00F575DA" w:rsidRDefault="00866305" w:rsidP="00FE6412">
      <w:pPr>
        <w:numPr>
          <w:ilvl w:val="0"/>
          <w:numId w:val="6"/>
        </w:numPr>
        <w:shd w:val="clear" w:color="auto" w:fill="E2E7F3"/>
        <w:spacing w:before="100" w:beforeAutospacing="1" w:after="100" w:afterAutospacing="1" w:line="360" w:lineRule="auto"/>
        <w:rPr>
          <w:rFonts w:ascii="Arial" w:hAnsi="Arial" w:cs="Arial"/>
          <w:color w:val="000000"/>
          <w:sz w:val="24"/>
          <w:szCs w:val="24"/>
          <w:lang w:val="es-ES" w:eastAsia="es-AR"/>
        </w:rPr>
      </w:pPr>
      <w:hyperlink r:id="rId30" w:history="1">
        <w:r w:rsidR="00FE6412" w:rsidRPr="00F575DA">
          <w:rPr>
            <w:rFonts w:ascii="Arial" w:hAnsi="Arial" w:cs="Arial"/>
            <w:color w:val="0000FF"/>
            <w:sz w:val="24"/>
            <w:szCs w:val="24"/>
            <w:u w:val="single"/>
            <w:lang w:val="es-ES" w:eastAsia="es-AR"/>
          </w:rPr>
          <w:t>Comité contra las Desapariciones Forzadas</w:t>
        </w:r>
      </w:hyperlink>
      <w:r w:rsidR="00FE6412" w:rsidRPr="00F575DA">
        <w:rPr>
          <w:rFonts w:ascii="Arial" w:hAnsi="Arial" w:cs="Arial"/>
          <w:color w:val="000000"/>
          <w:sz w:val="24"/>
          <w:szCs w:val="24"/>
          <w:lang w:val="es-ES" w:eastAsia="es-AR"/>
        </w:rPr>
        <w:t> (CED)</w:t>
      </w:r>
    </w:p>
    <w:p w:rsidR="00FE6412" w:rsidRPr="00F575DA" w:rsidRDefault="00FE6412" w:rsidP="00FE6412">
      <w:pPr>
        <w:spacing w:line="360" w:lineRule="auto"/>
        <w:rPr>
          <w:rFonts w:ascii="Arial" w:hAnsi="Arial" w:cs="Arial"/>
          <w:sz w:val="24"/>
          <w:szCs w:val="24"/>
          <w:lang w:val="es-ES"/>
        </w:rPr>
      </w:pPr>
    </w:p>
    <w:p w:rsidR="00FE6412" w:rsidRPr="00F575DA" w:rsidRDefault="00FE6412" w:rsidP="00FE6412">
      <w:pPr>
        <w:spacing w:line="360" w:lineRule="auto"/>
        <w:rPr>
          <w:rFonts w:ascii="Arial" w:hAnsi="Arial" w:cs="Arial"/>
          <w:sz w:val="24"/>
          <w:szCs w:val="24"/>
          <w:lang w:val="es-ES"/>
        </w:rPr>
      </w:pPr>
      <w:r w:rsidRPr="00F575DA">
        <w:rPr>
          <w:rFonts w:ascii="Arial" w:hAnsi="Arial" w:cs="Arial"/>
          <w:sz w:val="24"/>
          <w:szCs w:val="24"/>
          <w:lang w:val="es-ES"/>
        </w:rPr>
        <w:t xml:space="preserve"> Ver Video:  Que es un cuerpo de tratados de derechos humanos : </w:t>
      </w:r>
    </w:p>
    <w:p w:rsidR="00FE6412" w:rsidRPr="00F575DA" w:rsidRDefault="00866305" w:rsidP="00FE6412">
      <w:pPr>
        <w:spacing w:line="360" w:lineRule="auto"/>
        <w:rPr>
          <w:rFonts w:ascii="Arial" w:hAnsi="Arial" w:cs="Arial"/>
          <w:sz w:val="24"/>
          <w:szCs w:val="24"/>
          <w:lang w:val="es-ES"/>
        </w:rPr>
      </w:pPr>
      <w:hyperlink r:id="rId31" w:history="1">
        <w:r w:rsidR="00FE6412" w:rsidRPr="00F575DA">
          <w:rPr>
            <w:rStyle w:val="Hipervnculo"/>
            <w:rFonts w:ascii="Arial" w:hAnsi="Arial" w:cs="Arial"/>
            <w:sz w:val="24"/>
            <w:szCs w:val="24"/>
            <w:lang w:val="es-ES"/>
          </w:rPr>
          <w:t>http://youtu.be/vE0T45t040k</w:t>
        </w:r>
      </w:hyperlink>
    </w:p>
    <w:p w:rsidR="00FE6412" w:rsidRPr="00F575DA" w:rsidRDefault="00FE6412" w:rsidP="00FE6412">
      <w:pPr>
        <w:spacing w:line="360" w:lineRule="auto"/>
        <w:rPr>
          <w:rFonts w:ascii="Arial" w:hAnsi="Arial" w:cs="Arial"/>
          <w:sz w:val="24"/>
          <w:szCs w:val="24"/>
          <w:lang w:val="es-ES"/>
        </w:rPr>
      </w:pPr>
    </w:p>
    <w:p w:rsidR="00FE6412" w:rsidRPr="00E07B01" w:rsidRDefault="00FE6412" w:rsidP="00FE6412">
      <w:pPr>
        <w:pStyle w:val="NormalWeb"/>
        <w:spacing w:before="45" w:beforeAutospacing="0" w:after="45" w:afterAutospacing="0" w:line="360" w:lineRule="auto"/>
        <w:rPr>
          <w:rFonts w:ascii="Arial" w:hAnsi="Arial" w:cs="Arial"/>
          <w:color w:val="000000"/>
        </w:rPr>
      </w:pPr>
    </w:p>
    <w:p w:rsidR="00FE6412" w:rsidRPr="00E07B01" w:rsidRDefault="00FE6412" w:rsidP="00FE6412">
      <w:pPr>
        <w:pStyle w:val="NormalWeb"/>
        <w:spacing w:before="45" w:beforeAutospacing="0" w:after="45" w:afterAutospacing="0" w:line="360" w:lineRule="auto"/>
        <w:rPr>
          <w:rFonts w:ascii="Arial" w:hAnsi="Arial" w:cs="Arial"/>
          <w:color w:val="000000"/>
        </w:rPr>
      </w:pPr>
      <w:r w:rsidRPr="00E07B01">
        <w:rPr>
          <w:rFonts w:ascii="Arial" w:hAnsi="Arial" w:cs="Arial"/>
          <w:color w:val="000000"/>
        </w:rPr>
        <w:t>Los</w:t>
      </w:r>
      <w:r w:rsidRPr="00E07B01">
        <w:rPr>
          <w:rStyle w:val="apple-converted-space"/>
          <w:rFonts w:ascii="Arial" w:hAnsi="Arial" w:cs="Arial"/>
          <w:color w:val="000000"/>
        </w:rPr>
        <w:t> </w:t>
      </w:r>
      <w:hyperlink r:id="rId32" w:history="1">
        <w:r w:rsidRPr="00E07B01">
          <w:rPr>
            <w:rStyle w:val="Hipervnculo"/>
            <w:rFonts w:ascii="Arial" w:hAnsi="Arial" w:cs="Arial"/>
            <w:color w:val="008040"/>
          </w:rPr>
          <w:t>tratados</w:t>
        </w:r>
      </w:hyperlink>
      <w:r w:rsidRPr="00E07B01">
        <w:rPr>
          <w:rStyle w:val="apple-converted-space"/>
          <w:rFonts w:ascii="Arial" w:hAnsi="Arial" w:cs="Arial"/>
          <w:color w:val="000000"/>
        </w:rPr>
        <w:t> </w:t>
      </w:r>
      <w:r w:rsidRPr="00E07B01">
        <w:rPr>
          <w:rFonts w:ascii="Arial" w:hAnsi="Arial" w:cs="Arial"/>
          <w:color w:val="000000"/>
        </w:rPr>
        <w:t>internacionales obligan a los sujetos partes desde su entrada en vigor definitiva o provisional y deben ser cumplidos por ellos de buena fe (Pacta sunt servanda.)</w:t>
      </w:r>
    </w:p>
    <w:p w:rsidR="00FE6412" w:rsidRPr="00E07B01" w:rsidRDefault="00FE6412" w:rsidP="00FE6412">
      <w:pPr>
        <w:pStyle w:val="NormalWeb"/>
        <w:spacing w:before="45" w:beforeAutospacing="0" w:after="45" w:afterAutospacing="0" w:line="360" w:lineRule="auto"/>
        <w:rPr>
          <w:rFonts w:ascii="Arial" w:hAnsi="Arial" w:cs="Arial"/>
          <w:color w:val="000000"/>
        </w:rPr>
      </w:pPr>
      <w:r w:rsidRPr="00E07B01">
        <w:rPr>
          <w:rFonts w:ascii="Arial" w:hAnsi="Arial" w:cs="Arial"/>
          <w:color w:val="000000"/>
        </w:rPr>
        <w:br/>
        <w:t>En principio los Tratados comprometen a las partes que libremente lo han concluido (res inter alios acta).</w:t>
      </w:r>
    </w:p>
    <w:p w:rsidR="00FE6412" w:rsidRPr="00E07B01" w:rsidRDefault="00FE6412" w:rsidP="00FE6412">
      <w:pPr>
        <w:pStyle w:val="NormalWeb"/>
        <w:spacing w:before="45" w:beforeAutospacing="0" w:after="45" w:afterAutospacing="0" w:line="360" w:lineRule="auto"/>
        <w:rPr>
          <w:rFonts w:ascii="Arial" w:hAnsi="Arial" w:cs="Arial"/>
          <w:color w:val="000000"/>
        </w:rPr>
      </w:pPr>
      <w:r w:rsidRPr="00E07B01">
        <w:rPr>
          <w:rFonts w:ascii="Arial" w:hAnsi="Arial" w:cs="Arial"/>
          <w:color w:val="000000"/>
        </w:rPr>
        <w:br/>
        <w:t>Los Tratados no sólo obligan a lo expresamente acordado en ellos, sino también a todo lo que se desprende de los</w:t>
      </w:r>
      <w:r w:rsidRPr="00E07B01">
        <w:rPr>
          <w:rStyle w:val="apple-converted-space"/>
          <w:rFonts w:ascii="Arial" w:hAnsi="Arial" w:cs="Arial"/>
          <w:color w:val="000000"/>
        </w:rPr>
        <w:t> </w:t>
      </w:r>
      <w:hyperlink r:id="rId33" w:history="1">
        <w:r w:rsidRPr="00E07B01">
          <w:rPr>
            <w:rStyle w:val="Hipervnculo"/>
            <w:rFonts w:ascii="Arial" w:hAnsi="Arial" w:cs="Arial"/>
            <w:color w:val="008040"/>
          </w:rPr>
          <w:t>principios</w:t>
        </w:r>
      </w:hyperlink>
      <w:r w:rsidRPr="00E07B01">
        <w:rPr>
          <w:rStyle w:val="apple-converted-space"/>
          <w:rFonts w:ascii="Arial" w:hAnsi="Arial" w:cs="Arial"/>
          <w:color w:val="000000"/>
        </w:rPr>
        <w:t> </w:t>
      </w:r>
      <w:r w:rsidRPr="00E07B01">
        <w:rPr>
          <w:rFonts w:ascii="Arial" w:hAnsi="Arial" w:cs="Arial"/>
          <w:color w:val="000000"/>
        </w:rPr>
        <w:t>de</w:t>
      </w:r>
      <w:r w:rsidRPr="00E07B01">
        <w:rPr>
          <w:rStyle w:val="apple-converted-space"/>
          <w:rFonts w:ascii="Arial" w:hAnsi="Arial" w:cs="Arial"/>
          <w:color w:val="000000"/>
        </w:rPr>
        <w:t> </w:t>
      </w:r>
      <w:hyperlink r:id="rId34" w:history="1">
        <w:r w:rsidRPr="00E07B01">
          <w:rPr>
            <w:rStyle w:val="Hipervnculo"/>
            <w:rFonts w:ascii="Arial" w:hAnsi="Arial" w:cs="Arial"/>
            <w:color w:val="008040"/>
          </w:rPr>
          <w:t>justicia</w:t>
        </w:r>
      </w:hyperlink>
      <w:r w:rsidRPr="00E07B01">
        <w:rPr>
          <w:rFonts w:ascii="Arial" w:hAnsi="Arial" w:cs="Arial"/>
          <w:color w:val="000000"/>
        </w:rPr>
        <w:t>,</w:t>
      </w:r>
      <w:r w:rsidRPr="00E07B01">
        <w:rPr>
          <w:rStyle w:val="apple-converted-space"/>
          <w:rFonts w:ascii="Arial" w:hAnsi="Arial" w:cs="Arial"/>
          <w:color w:val="000000"/>
        </w:rPr>
        <w:t> </w:t>
      </w:r>
      <w:hyperlink r:id="rId35" w:history="1">
        <w:r w:rsidRPr="00E07B01">
          <w:rPr>
            <w:rStyle w:val="Hipervnculo"/>
            <w:rFonts w:ascii="Arial" w:hAnsi="Arial" w:cs="Arial"/>
            <w:color w:val="008040"/>
          </w:rPr>
          <w:t>equidad</w:t>
        </w:r>
      </w:hyperlink>
      <w:r w:rsidRPr="00E07B01">
        <w:rPr>
          <w:rStyle w:val="apple-converted-space"/>
          <w:rFonts w:ascii="Arial" w:hAnsi="Arial" w:cs="Arial"/>
          <w:color w:val="000000"/>
        </w:rPr>
        <w:t> </w:t>
      </w:r>
      <w:r w:rsidRPr="00E07B01">
        <w:rPr>
          <w:rFonts w:ascii="Arial" w:hAnsi="Arial" w:cs="Arial"/>
          <w:color w:val="000000"/>
        </w:rPr>
        <w:t>y buena fe.</w:t>
      </w:r>
    </w:p>
    <w:p w:rsidR="00FE6412" w:rsidRPr="00E07B01" w:rsidRDefault="00FE6412" w:rsidP="00FE6412">
      <w:pPr>
        <w:pStyle w:val="NormalWeb"/>
        <w:spacing w:before="45" w:beforeAutospacing="0" w:after="45" w:afterAutospacing="0" w:line="360" w:lineRule="auto"/>
        <w:rPr>
          <w:rFonts w:ascii="Arial" w:hAnsi="Arial" w:cs="Arial"/>
          <w:color w:val="000000"/>
        </w:rPr>
      </w:pPr>
      <w:r w:rsidRPr="00E07B01">
        <w:rPr>
          <w:rFonts w:ascii="Arial" w:hAnsi="Arial" w:cs="Arial"/>
          <w:color w:val="000000"/>
        </w:rPr>
        <w:br/>
        <w:t>Los Tratados se celebran para ser ejecutados y su ejecución requiere su aplicación por los tribunales nacionales, sobre todo cuando se estipulan</w:t>
      </w:r>
      <w:r w:rsidRPr="00E07B01">
        <w:rPr>
          <w:rStyle w:val="apple-converted-space"/>
          <w:rFonts w:ascii="Arial" w:hAnsi="Arial" w:cs="Arial"/>
          <w:color w:val="000000"/>
        </w:rPr>
        <w:t> </w:t>
      </w:r>
      <w:hyperlink r:id="rId36" w:history="1">
        <w:r w:rsidRPr="00E07B01">
          <w:rPr>
            <w:rStyle w:val="Hipervnculo"/>
            <w:rFonts w:ascii="Arial" w:hAnsi="Arial" w:cs="Arial"/>
            <w:color w:val="008040"/>
          </w:rPr>
          <w:t>derechos</w:t>
        </w:r>
      </w:hyperlink>
      <w:r w:rsidRPr="00E07B01">
        <w:rPr>
          <w:rStyle w:val="apple-converted-space"/>
          <w:rFonts w:ascii="Arial" w:hAnsi="Arial" w:cs="Arial"/>
          <w:color w:val="000000"/>
        </w:rPr>
        <w:t> </w:t>
      </w:r>
      <w:r w:rsidRPr="00E07B01">
        <w:rPr>
          <w:rFonts w:ascii="Arial" w:hAnsi="Arial" w:cs="Arial"/>
          <w:color w:val="000000"/>
        </w:rPr>
        <w:t>y</w:t>
      </w:r>
      <w:r w:rsidRPr="00E07B01">
        <w:rPr>
          <w:rStyle w:val="apple-converted-space"/>
          <w:rFonts w:ascii="Arial" w:hAnsi="Arial" w:cs="Arial"/>
          <w:color w:val="000000"/>
        </w:rPr>
        <w:t> </w:t>
      </w:r>
      <w:hyperlink r:id="rId37" w:history="1">
        <w:r w:rsidRPr="00E07B01">
          <w:rPr>
            <w:rStyle w:val="Hipervnculo"/>
            <w:rFonts w:ascii="Arial" w:hAnsi="Arial" w:cs="Arial"/>
            <w:color w:val="008040"/>
          </w:rPr>
          <w:t>obligaciones</w:t>
        </w:r>
      </w:hyperlink>
      <w:r w:rsidRPr="00E07B01">
        <w:rPr>
          <w:rStyle w:val="apple-converted-space"/>
          <w:rFonts w:ascii="Arial" w:hAnsi="Arial" w:cs="Arial"/>
          <w:color w:val="000000"/>
        </w:rPr>
        <w:t> </w:t>
      </w:r>
      <w:r w:rsidRPr="00E07B01">
        <w:rPr>
          <w:rFonts w:ascii="Arial" w:hAnsi="Arial" w:cs="Arial"/>
          <w:color w:val="000000"/>
        </w:rPr>
        <w:t>para los individuos.</w:t>
      </w:r>
    </w:p>
    <w:p w:rsidR="00FE6412" w:rsidRPr="00E07B01" w:rsidRDefault="00FE6412" w:rsidP="00FE6412">
      <w:pPr>
        <w:pStyle w:val="NormalWeb"/>
        <w:spacing w:before="45" w:beforeAutospacing="0" w:after="45" w:afterAutospacing="0" w:line="360" w:lineRule="auto"/>
        <w:rPr>
          <w:rFonts w:ascii="Arial" w:hAnsi="Arial" w:cs="Arial"/>
          <w:color w:val="000000"/>
        </w:rPr>
      </w:pPr>
      <w:r w:rsidRPr="00E07B01">
        <w:rPr>
          <w:rFonts w:ascii="Arial" w:hAnsi="Arial" w:cs="Arial"/>
          <w:color w:val="000000"/>
        </w:rPr>
        <w:br/>
        <w:t>Como señala Daniel</w:t>
      </w:r>
      <w:r w:rsidRPr="00E07B01">
        <w:rPr>
          <w:rStyle w:val="apple-converted-space"/>
          <w:rFonts w:ascii="Arial" w:hAnsi="Arial" w:cs="Arial"/>
          <w:color w:val="000000"/>
        </w:rPr>
        <w:t> </w:t>
      </w:r>
      <w:hyperlink r:id="rId38" w:history="1">
        <w:r w:rsidRPr="00E07B01">
          <w:rPr>
            <w:rStyle w:val="Hipervnculo"/>
            <w:rFonts w:ascii="Arial" w:hAnsi="Arial" w:cs="Arial"/>
            <w:color w:val="008040"/>
          </w:rPr>
          <w:t>Guerra</w:t>
        </w:r>
      </w:hyperlink>
      <w:r w:rsidRPr="00E07B01">
        <w:rPr>
          <w:rStyle w:val="apple-converted-space"/>
          <w:rFonts w:ascii="Arial" w:hAnsi="Arial" w:cs="Arial"/>
          <w:color w:val="000000"/>
        </w:rPr>
        <w:t> </w:t>
      </w:r>
      <w:r w:rsidRPr="00E07B01">
        <w:rPr>
          <w:rFonts w:ascii="Arial" w:hAnsi="Arial" w:cs="Arial"/>
          <w:color w:val="000000"/>
        </w:rPr>
        <w:t>Iñiguez, el tratado genera derechos y obligaciones internacionales, pues se trata de un compromiso internacional que tiene una</w:t>
      </w:r>
      <w:r w:rsidRPr="00E07B01">
        <w:rPr>
          <w:rStyle w:val="apple-converted-space"/>
          <w:rFonts w:ascii="Arial" w:hAnsi="Arial" w:cs="Arial"/>
          <w:color w:val="000000"/>
        </w:rPr>
        <w:t> </w:t>
      </w:r>
      <w:hyperlink r:id="rId39" w:history="1">
        <w:r w:rsidRPr="00E07B01">
          <w:rPr>
            <w:rStyle w:val="Hipervnculo"/>
            <w:rFonts w:ascii="Arial" w:hAnsi="Arial" w:cs="Arial"/>
            <w:color w:val="008040"/>
          </w:rPr>
          <w:t>naturaleza</w:t>
        </w:r>
      </w:hyperlink>
      <w:r w:rsidRPr="00E07B01">
        <w:rPr>
          <w:rStyle w:val="apple-converted-space"/>
          <w:rFonts w:ascii="Arial" w:hAnsi="Arial" w:cs="Arial"/>
          <w:color w:val="000000"/>
        </w:rPr>
        <w:t> </w:t>
      </w:r>
      <w:r w:rsidRPr="00E07B01">
        <w:rPr>
          <w:rFonts w:ascii="Arial" w:hAnsi="Arial" w:cs="Arial"/>
          <w:color w:val="000000"/>
        </w:rPr>
        <w:t>jurídica especial, pues habiendo cumplido el</w:t>
      </w:r>
      <w:r w:rsidRPr="00E07B01">
        <w:rPr>
          <w:rStyle w:val="apple-converted-space"/>
          <w:rFonts w:ascii="Arial" w:hAnsi="Arial" w:cs="Arial"/>
          <w:color w:val="000000"/>
        </w:rPr>
        <w:t> </w:t>
      </w:r>
      <w:hyperlink r:id="rId40" w:anchor="PROCE" w:history="1">
        <w:r w:rsidRPr="00E07B01">
          <w:rPr>
            <w:rStyle w:val="Hipervnculo"/>
            <w:rFonts w:ascii="Arial" w:hAnsi="Arial" w:cs="Arial"/>
            <w:color w:val="008040"/>
          </w:rPr>
          <w:t>proceso</w:t>
        </w:r>
      </w:hyperlink>
      <w:r w:rsidRPr="00E07B01">
        <w:rPr>
          <w:rStyle w:val="apple-converted-space"/>
          <w:rFonts w:ascii="Arial" w:hAnsi="Arial" w:cs="Arial"/>
          <w:color w:val="000000"/>
        </w:rPr>
        <w:t> </w:t>
      </w:r>
      <w:r w:rsidRPr="00E07B01">
        <w:rPr>
          <w:rFonts w:ascii="Arial" w:hAnsi="Arial" w:cs="Arial"/>
          <w:color w:val="000000"/>
        </w:rPr>
        <w:t>constitucional establecido por cada</w:t>
      </w:r>
      <w:r w:rsidRPr="00E07B01">
        <w:rPr>
          <w:rStyle w:val="apple-converted-space"/>
          <w:rFonts w:ascii="Arial" w:hAnsi="Arial" w:cs="Arial"/>
          <w:color w:val="000000"/>
        </w:rPr>
        <w:t> </w:t>
      </w:r>
      <w:hyperlink r:id="rId41" w:history="1">
        <w:r w:rsidRPr="00E07B01">
          <w:rPr>
            <w:rStyle w:val="Hipervnculo"/>
            <w:rFonts w:ascii="Arial" w:hAnsi="Arial" w:cs="Arial"/>
            <w:color w:val="008040"/>
          </w:rPr>
          <w:t>Estado</w:t>
        </w:r>
      </w:hyperlink>
      <w:r w:rsidRPr="00E07B01">
        <w:rPr>
          <w:rStyle w:val="apple-converted-space"/>
          <w:rFonts w:ascii="Arial" w:hAnsi="Arial" w:cs="Arial"/>
          <w:color w:val="000000"/>
        </w:rPr>
        <w:t> </w:t>
      </w:r>
      <w:r w:rsidRPr="00E07B01">
        <w:rPr>
          <w:rFonts w:ascii="Arial" w:hAnsi="Arial" w:cs="Arial"/>
          <w:color w:val="000000"/>
        </w:rPr>
        <w:t>para la formación de sus</w:t>
      </w:r>
      <w:r w:rsidRPr="00E07B01">
        <w:rPr>
          <w:rStyle w:val="apple-converted-space"/>
          <w:rFonts w:ascii="Arial" w:hAnsi="Arial" w:cs="Arial"/>
          <w:color w:val="000000"/>
        </w:rPr>
        <w:t> </w:t>
      </w:r>
      <w:hyperlink r:id="rId42" w:history="1">
        <w:r w:rsidRPr="00E07B01">
          <w:rPr>
            <w:rStyle w:val="Hipervnculo"/>
            <w:rFonts w:ascii="Arial" w:hAnsi="Arial" w:cs="Arial"/>
            <w:color w:val="008040"/>
          </w:rPr>
          <w:t>leyes</w:t>
        </w:r>
      </w:hyperlink>
      <w:r w:rsidRPr="00E07B01">
        <w:rPr>
          <w:rFonts w:ascii="Arial" w:hAnsi="Arial" w:cs="Arial"/>
          <w:color w:val="000000"/>
        </w:rPr>
        <w:t>, se transforma en una</w:t>
      </w:r>
      <w:r w:rsidRPr="00E07B01">
        <w:rPr>
          <w:rStyle w:val="apple-converted-space"/>
          <w:rFonts w:ascii="Arial" w:hAnsi="Arial" w:cs="Arial"/>
          <w:color w:val="000000"/>
        </w:rPr>
        <w:t> </w:t>
      </w:r>
      <w:hyperlink r:id="rId43" w:history="1">
        <w:r w:rsidRPr="00E07B01">
          <w:rPr>
            <w:rStyle w:val="Hipervnculo"/>
            <w:rFonts w:ascii="Arial" w:hAnsi="Arial" w:cs="Arial"/>
            <w:color w:val="008040"/>
          </w:rPr>
          <w:t>ley</w:t>
        </w:r>
      </w:hyperlink>
      <w:r w:rsidRPr="00E07B01">
        <w:rPr>
          <w:rStyle w:val="apple-converted-space"/>
          <w:rFonts w:ascii="Arial" w:hAnsi="Arial" w:cs="Arial"/>
          <w:color w:val="000000"/>
        </w:rPr>
        <w:t> </w:t>
      </w:r>
      <w:r w:rsidRPr="00E07B01">
        <w:rPr>
          <w:rFonts w:ascii="Arial" w:hAnsi="Arial" w:cs="Arial"/>
          <w:color w:val="000000"/>
        </w:rPr>
        <w:t>especial y es obligatorio pa a todos los habitantes de aquel Estado sean nacionales o extranjeros.</w:t>
      </w:r>
    </w:p>
    <w:p w:rsidR="00FE6412" w:rsidRPr="00E07B01" w:rsidRDefault="00FE6412" w:rsidP="00FE6412">
      <w:pPr>
        <w:pStyle w:val="NormalWeb"/>
        <w:spacing w:before="45" w:beforeAutospacing="0" w:after="45" w:afterAutospacing="0" w:line="360" w:lineRule="auto"/>
        <w:rPr>
          <w:rFonts w:ascii="Arial" w:hAnsi="Arial" w:cs="Arial"/>
          <w:color w:val="000000"/>
        </w:rPr>
      </w:pPr>
      <w:r w:rsidRPr="00E07B01">
        <w:rPr>
          <w:rFonts w:ascii="Arial" w:hAnsi="Arial" w:cs="Arial"/>
          <w:color w:val="000000"/>
        </w:rPr>
        <w:br/>
        <w:t>Pero la</w:t>
      </w:r>
      <w:r w:rsidRPr="00E07B01">
        <w:rPr>
          <w:rStyle w:val="apple-converted-space"/>
          <w:rFonts w:ascii="Arial" w:hAnsi="Arial" w:cs="Arial"/>
          <w:color w:val="000000"/>
        </w:rPr>
        <w:t> </w:t>
      </w:r>
      <w:hyperlink r:id="rId44" w:history="1">
        <w:r w:rsidRPr="00E07B01">
          <w:rPr>
            <w:rStyle w:val="Hipervnculo"/>
            <w:rFonts w:ascii="Arial" w:hAnsi="Arial" w:cs="Arial"/>
            <w:color w:val="008040"/>
          </w:rPr>
          <w:t>fuerza</w:t>
        </w:r>
      </w:hyperlink>
      <w:r w:rsidRPr="00E07B01">
        <w:rPr>
          <w:rStyle w:val="apple-converted-space"/>
          <w:rFonts w:ascii="Arial" w:hAnsi="Arial" w:cs="Arial"/>
          <w:color w:val="000000"/>
        </w:rPr>
        <w:t> </w:t>
      </w:r>
      <w:r w:rsidRPr="00E07B01">
        <w:rPr>
          <w:rFonts w:ascii="Arial" w:hAnsi="Arial" w:cs="Arial"/>
          <w:color w:val="000000"/>
        </w:rPr>
        <w:t>vinculante (obligatoria) del Tratado no sólo queda ahí, sino que además, como muchos autores sostienen, éste puede prevalecer inclusive sobre las Constituciones de los Estados firmantes.</w:t>
      </w:r>
    </w:p>
    <w:p w:rsidR="00FE6412" w:rsidRPr="00E07B01" w:rsidRDefault="00FE6412" w:rsidP="00FE6412">
      <w:pPr>
        <w:pStyle w:val="NormalWeb"/>
        <w:spacing w:before="45" w:beforeAutospacing="0" w:after="45" w:afterAutospacing="0" w:line="360" w:lineRule="auto"/>
        <w:rPr>
          <w:rFonts w:ascii="Arial" w:hAnsi="Arial" w:cs="Arial"/>
          <w:color w:val="000000"/>
        </w:rPr>
      </w:pPr>
      <w:r w:rsidRPr="00E07B01">
        <w:rPr>
          <w:rFonts w:ascii="Arial" w:hAnsi="Arial" w:cs="Arial"/>
          <w:color w:val="000000"/>
        </w:rPr>
        <w:t>En el caso argentino los tratados de DDHH tienen rango constitucional</w:t>
      </w:r>
    </w:p>
    <w:p w:rsidR="00FE6412" w:rsidRPr="00E07B01" w:rsidRDefault="00FE6412" w:rsidP="00FE6412">
      <w:pPr>
        <w:pStyle w:val="NormalWeb"/>
        <w:spacing w:before="45" w:beforeAutospacing="0" w:after="45" w:afterAutospacing="0" w:line="360" w:lineRule="auto"/>
        <w:rPr>
          <w:rFonts w:ascii="Arial" w:hAnsi="Arial" w:cs="Arial"/>
          <w:color w:val="000000"/>
        </w:rPr>
      </w:pPr>
      <w:r w:rsidRPr="00E07B01">
        <w:rPr>
          <w:rFonts w:ascii="Arial" w:hAnsi="Arial" w:cs="Arial"/>
          <w:color w:val="000000"/>
        </w:rPr>
        <w:t>Art. 75 de la CN</w:t>
      </w:r>
    </w:p>
    <w:p w:rsidR="00FE6412" w:rsidRPr="00E07B01" w:rsidRDefault="00FE6412" w:rsidP="00FE6412">
      <w:pPr>
        <w:pStyle w:val="NormalWeb"/>
        <w:spacing w:before="45" w:beforeAutospacing="0" w:after="45" w:afterAutospacing="0" w:line="360" w:lineRule="auto"/>
        <w:rPr>
          <w:rFonts w:ascii="Arial" w:hAnsi="Arial" w:cs="Arial"/>
          <w:color w:val="000000"/>
        </w:rPr>
      </w:pPr>
    </w:p>
    <w:p w:rsidR="00FE6412" w:rsidRPr="00E07B01" w:rsidRDefault="00FE6412" w:rsidP="00FE6412">
      <w:pPr>
        <w:pStyle w:val="NormalWeb"/>
        <w:spacing w:before="45" w:beforeAutospacing="0" w:after="45" w:afterAutospacing="0" w:line="360" w:lineRule="auto"/>
        <w:rPr>
          <w:rFonts w:ascii="Arial" w:hAnsi="Arial" w:cs="Arial"/>
          <w:color w:val="000000"/>
        </w:rPr>
      </w:pPr>
      <w:r w:rsidRPr="00E07B01">
        <w:rPr>
          <w:rFonts w:ascii="Arial" w:hAnsi="Arial" w:cs="Arial"/>
          <w:color w:val="000000"/>
        </w:rPr>
        <w:t>Por lo tanto si en su escuela se discrimina el ingreso de un alumno con discapacidad sin razón suficiente,  se estaría violando un DDHH con su consiguiente tratado,  lo cual nos permite hacer la denucnia a los organismos corresponidentes.</w:t>
      </w:r>
    </w:p>
    <w:p w:rsidR="00FE6412" w:rsidRPr="00E07B01" w:rsidRDefault="00FE6412" w:rsidP="00FE6412">
      <w:pPr>
        <w:pStyle w:val="NormalWeb"/>
        <w:spacing w:before="45" w:beforeAutospacing="0" w:after="45" w:afterAutospacing="0" w:line="360" w:lineRule="auto"/>
        <w:rPr>
          <w:rFonts w:ascii="Arial" w:hAnsi="Arial" w:cs="Arial"/>
          <w:color w:val="000000"/>
        </w:rPr>
      </w:pPr>
    </w:p>
    <w:p w:rsidR="00FE6412" w:rsidRPr="00E07B01" w:rsidRDefault="00FE6412" w:rsidP="00FE6412">
      <w:pPr>
        <w:pStyle w:val="NormalWeb"/>
        <w:spacing w:before="45" w:beforeAutospacing="0" w:after="45" w:afterAutospacing="0" w:line="360" w:lineRule="auto"/>
        <w:rPr>
          <w:rFonts w:ascii="Arial" w:hAnsi="Arial" w:cs="Arial"/>
          <w:color w:val="000000"/>
        </w:rPr>
      </w:pPr>
      <w:r w:rsidRPr="00E07B01">
        <w:rPr>
          <w:rFonts w:ascii="Arial" w:hAnsi="Arial" w:cs="Arial"/>
          <w:color w:val="000000"/>
        </w:rPr>
        <w:t>-quien puede hacerla?  Los padres,  maestros y terceros interesados,  pues el contro de cumplimiento de los DDHH es de todos y cada uno de los habitantes de nuestro país.</w:t>
      </w:r>
      <w:r w:rsidRPr="00E07B01">
        <w:rPr>
          <w:rFonts w:ascii="Arial" w:hAnsi="Arial" w:cs="Arial"/>
          <w:color w:val="000000"/>
        </w:rPr>
        <w:br/>
      </w:r>
    </w:p>
    <w:p w:rsidR="00FE6412" w:rsidRPr="00E07B01" w:rsidRDefault="00FE6412" w:rsidP="00FE6412">
      <w:pPr>
        <w:pStyle w:val="NormalWeb"/>
        <w:spacing w:before="45" w:beforeAutospacing="0" w:after="45" w:afterAutospacing="0" w:line="360" w:lineRule="auto"/>
        <w:rPr>
          <w:rFonts w:ascii="Arial" w:hAnsi="Arial" w:cs="Arial"/>
          <w:color w:val="000000"/>
        </w:rPr>
      </w:pPr>
      <w:r w:rsidRPr="00E07B01">
        <w:rPr>
          <w:rFonts w:ascii="Arial" w:hAnsi="Arial" w:cs="Arial"/>
          <w:color w:val="000000"/>
        </w:rPr>
        <w:t>"</w:t>
      </w:r>
      <w:r w:rsidRPr="00E07B01">
        <w:rPr>
          <w:rFonts w:ascii="Arial" w:hAnsi="Arial" w:cs="Arial"/>
          <w:color w:val="000000"/>
        </w:rPr>
        <w:br/>
        <w:t>Por tanto, el principio básico que opera en estos casos es que el</w:t>
      </w:r>
      <w:r w:rsidRPr="00E07B01">
        <w:rPr>
          <w:rStyle w:val="apple-converted-space"/>
          <w:rFonts w:ascii="Arial" w:hAnsi="Arial" w:cs="Arial"/>
          <w:color w:val="000000"/>
        </w:rPr>
        <w:t> </w:t>
      </w:r>
      <w:hyperlink r:id="rId45" w:history="1">
        <w:r w:rsidRPr="00E07B01">
          <w:rPr>
            <w:rStyle w:val="Hipervnculo"/>
            <w:rFonts w:ascii="Arial" w:hAnsi="Arial" w:cs="Arial"/>
            <w:color w:val="008040"/>
          </w:rPr>
          <w:t>derecho internacional público</w:t>
        </w:r>
      </w:hyperlink>
      <w:r w:rsidRPr="00E07B01">
        <w:rPr>
          <w:rStyle w:val="apple-converted-space"/>
          <w:rFonts w:ascii="Arial" w:hAnsi="Arial" w:cs="Arial"/>
          <w:color w:val="000000"/>
        </w:rPr>
        <w:t> </w:t>
      </w:r>
      <w:r w:rsidRPr="00E07B01">
        <w:rPr>
          <w:rFonts w:ascii="Arial" w:hAnsi="Arial" w:cs="Arial"/>
          <w:color w:val="000000"/>
        </w:rPr>
        <w:t>permite que el derecho constitucional de cada Estado solucione los</w:t>
      </w:r>
      <w:r w:rsidRPr="00E07B01">
        <w:rPr>
          <w:rStyle w:val="apple-converted-space"/>
          <w:rFonts w:ascii="Arial" w:hAnsi="Arial" w:cs="Arial"/>
          <w:color w:val="000000"/>
        </w:rPr>
        <w:t> </w:t>
      </w:r>
      <w:hyperlink r:id="rId46" w:anchor="PLANT" w:history="1">
        <w:r w:rsidRPr="00E07B01">
          <w:rPr>
            <w:rStyle w:val="Hipervnculo"/>
            <w:rFonts w:ascii="Arial" w:hAnsi="Arial" w:cs="Arial"/>
            <w:color w:val="008040"/>
          </w:rPr>
          <w:t>problemas</w:t>
        </w:r>
      </w:hyperlink>
      <w:r w:rsidRPr="00E07B01">
        <w:rPr>
          <w:rStyle w:val="apple-converted-space"/>
          <w:rFonts w:ascii="Arial" w:hAnsi="Arial" w:cs="Arial"/>
          <w:color w:val="000000"/>
        </w:rPr>
        <w:t> </w:t>
      </w:r>
      <w:r w:rsidRPr="00E07B01">
        <w:rPr>
          <w:rFonts w:ascii="Arial" w:hAnsi="Arial" w:cs="Arial"/>
          <w:color w:val="000000"/>
        </w:rPr>
        <w:t>derivados de la aplicación,</w:t>
      </w:r>
    </w:p>
    <w:p w:rsidR="00FE6412" w:rsidRPr="00E07B01" w:rsidRDefault="00FE6412" w:rsidP="00FE6412">
      <w:pPr>
        <w:pStyle w:val="NormalWeb"/>
        <w:spacing w:before="45" w:beforeAutospacing="0" w:after="45" w:afterAutospacing="0" w:line="360" w:lineRule="auto"/>
        <w:rPr>
          <w:rFonts w:ascii="Arial" w:hAnsi="Arial" w:cs="Arial"/>
          <w:color w:val="000000"/>
        </w:rPr>
      </w:pPr>
    </w:p>
    <w:p w:rsidR="00FE6412" w:rsidRPr="00E07B01" w:rsidRDefault="00FE6412" w:rsidP="00FE6412">
      <w:pPr>
        <w:pStyle w:val="NormalWeb"/>
        <w:spacing w:before="45" w:beforeAutospacing="0" w:after="45" w:afterAutospacing="0" w:line="360" w:lineRule="auto"/>
        <w:rPr>
          <w:rFonts w:ascii="Arial" w:hAnsi="Arial" w:cs="Arial"/>
          <w:color w:val="000000"/>
        </w:rPr>
      </w:pPr>
      <w:r w:rsidRPr="00E07B01">
        <w:rPr>
          <w:rFonts w:ascii="Arial" w:hAnsi="Arial" w:cs="Arial"/>
          <w:color w:val="000000"/>
        </w:rPr>
        <w:t xml:space="preserve"> En ese caso, ningún Estado podrá invocar las disposiciones internas de su legislación como justificación de incumplimiento de un Tratado, pero lo que sí conserva es la</w:t>
      </w:r>
      <w:r w:rsidRPr="00E07B01">
        <w:rPr>
          <w:rStyle w:val="apple-converted-space"/>
          <w:rFonts w:ascii="Arial" w:hAnsi="Arial" w:cs="Arial"/>
          <w:color w:val="000000"/>
        </w:rPr>
        <w:t> </w:t>
      </w:r>
      <w:hyperlink r:id="rId47" w:history="1">
        <w:r w:rsidRPr="00E07B01">
          <w:rPr>
            <w:rStyle w:val="Hipervnculo"/>
            <w:rFonts w:ascii="Arial" w:hAnsi="Arial" w:cs="Arial"/>
            <w:color w:val="008040"/>
          </w:rPr>
          <w:t>libertad</w:t>
        </w:r>
      </w:hyperlink>
      <w:r w:rsidRPr="00E07B01">
        <w:rPr>
          <w:rStyle w:val="apple-converted-space"/>
          <w:rFonts w:ascii="Arial" w:hAnsi="Arial" w:cs="Arial"/>
          <w:color w:val="000000"/>
        </w:rPr>
        <w:t> </w:t>
      </w:r>
      <w:r w:rsidRPr="00E07B01">
        <w:rPr>
          <w:rFonts w:ascii="Arial" w:hAnsi="Arial" w:cs="Arial"/>
          <w:color w:val="000000"/>
        </w:rPr>
        <w:t>para elegir los</w:t>
      </w:r>
      <w:r w:rsidRPr="00E07B01">
        <w:rPr>
          <w:rStyle w:val="apple-converted-space"/>
          <w:rFonts w:ascii="Arial" w:hAnsi="Arial" w:cs="Arial"/>
          <w:color w:val="000000"/>
        </w:rPr>
        <w:t> </w:t>
      </w:r>
      <w:hyperlink r:id="rId48" w:history="1">
        <w:r w:rsidRPr="00E07B01">
          <w:rPr>
            <w:rStyle w:val="Hipervnculo"/>
            <w:rFonts w:ascii="Arial" w:hAnsi="Arial" w:cs="Arial"/>
            <w:color w:val="008040"/>
          </w:rPr>
          <w:t>medios</w:t>
        </w:r>
      </w:hyperlink>
      <w:r w:rsidRPr="00E07B01">
        <w:rPr>
          <w:rStyle w:val="apple-converted-space"/>
          <w:rFonts w:ascii="Arial" w:hAnsi="Arial" w:cs="Arial"/>
          <w:color w:val="000000"/>
        </w:rPr>
        <w:t> </w:t>
      </w:r>
      <w:r w:rsidRPr="00E07B01">
        <w:rPr>
          <w:rFonts w:ascii="Arial" w:hAnsi="Arial" w:cs="Arial"/>
          <w:color w:val="000000"/>
        </w:rPr>
        <w:t>de ejecución que se consideren pertinentes.</w:t>
      </w:r>
    </w:p>
    <w:p w:rsidR="00FE6412" w:rsidRPr="00E07B01" w:rsidRDefault="00FE6412" w:rsidP="00FE6412">
      <w:pPr>
        <w:pStyle w:val="NormalWeb"/>
        <w:spacing w:before="45" w:beforeAutospacing="0" w:after="45" w:afterAutospacing="0" w:line="360" w:lineRule="auto"/>
        <w:rPr>
          <w:rFonts w:ascii="Arial" w:hAnsi="Arial" w:cs="Arial"/>
          <w:color w:val="000000"/>
        </w:rPr>
      </w:pPr>
      <w:r w:rsidRPr="00E07B01">
        <w:rPr>
          <w:rFonts w:ascii="Arial" w:hAnsi="Arial" w:cs="Arial"/>
          <w:color w:val="000000"/>
        </w:rPr>
        <w:br/>
      </w:r>
    </w:p>
    <w:p w:rsidR="00FE6412" w:rsidRPr="00F575DA" w:rsidRDefault="00FE6412" w:rsidP="00FE6412">
      <w:pPr>
        <w:spacing w:after="100" w:afterAutospacing="1" w:line="360" w:lineRule="auto"/>
        <w:ind w:left="345"/>
        <w:rPr>
          <w:rFonts w:ascii="Arial" w:hAnsi="Arial" w:cs="Arial"/>
          <w:color w:val="000000"/>
          <w:sz w:val="24"/>
          <w:szCs w:val="24"/>
          <w:lang w:val="es-ES"/>
        </w:rPr>
      </w:pPr>
      <w:r w:rsidRPr="00F575DA">
        <w:rPr>
          <w:rFonts w:ascii="Arial" w:hAnsi="Arial" w:cs="Arial"/>
          <w:color w:val="000000"/>
          <w:sz w:val="24"/>
          <w:szCs w:val="24"/>
          <w:lang w:val="es-ES"/>
        </w:rPr>
        <w:t>un tratado será obligatorio para cada una de las partes por lo que respecta a la totalidad de su territorio,.</w:t>
      </w:r>
    </w:p>
    <w:p w:rsidR="00FE6412" w:rsidRPr="00F575DA" w:rsidRDefault="00FE6412" w:rsidP="00FE6412">
      <w:pPr>
        <w:spacing w:after="100" w:afterAutospacing="1" w:line="360" w:lineRule="auto"/>
        <w:ind w:left="345"/>
        <w:rPr>
          <w:rFonts w:ascii="Arial" w:hAnsi="Arial" w:cs="Arial"/>
          <w:color w:val="000000"/>
          <w:sz w:val="24"/>
          <w:szCs w:val="24"/>
          <w:lang w:val="es-ES"/>
        </w:rPr>
      </w:pPr>
      <w:r w:rsidRPr="00F575DA">
        <w:rPr>
          <w:rFonts w:ascii="Arial" w:hAnsi="Arial" w:cs="Arial"/>
          <w:color w:val="000000"/>
          <w:sz w:val="24"/>
          <w:szCs w:val="24"/>
          <w:lang w:val="es-ES"/>
        </w:rPr>
        <w:t>, los tratados no se aplican a los hechos que hayan tenido lugar antes de su entrada en vigencia, así como tampoco a las situaciones que hubieran dejado de existir antes de esa fecha.</w:t>
      </w:r>
    </w:p>
    <w:p w:rsidR="00FE6412" w:rsidRPr="00F575DA" w:rsidRDefault="00FE6412" w:rsidP="00FE6412">
      <w:pPr>
        <w:spacing w:line="360" w:lineRule="auto"/>
        <w:rPr>
          <w:rFonts w:ascii="Arial" w:hAnsi="Arial" w:cs="Arial"/>
          <w:sz w:val="24"/>
          <w:szCs w:val="24"/>
          <w:lang w:val="es-ES"/>
        </w:rPr>
      </w:pPr>
      <w:bookmarkStart w:id="0" w:name="efe"/>
      <w:bookmarkEnd w:id="0"/>
      <w:r w:rsidRPr="00F575DA">
        <w:rPr>
          <w:rFonts w:ascii="Arial" w:hAnsi="Arial" w:cs="Arial"/>
          <w:color w:val="000000"/>
          <w:sz w:val="24"/>
          <w:szCs w:val="24"/>
          <w:lang w:val="es-ES"/>
        </w:rPr>
        <w:br/>
      </w:r>
      <w:r w:rsidRPr="00F575DA">
        <w:rPr>
          <w:rFonts w:ascii="Arial" w:hAnsi="Arial" w:cs="Arial"/>
          <w:color w:val="000000"/>
          <w:sz w:val="24"/>
          <w:szCs w:val="24"/>
          <w:lang w:val="es-ES"/>
        </w:rPr>
        <w:br/>
      </w:r>
    </w:p>
    <w:p w:rsidR="00FE6412" w:rsidRPr="00F575DA" w:rsidRDefault="00FE6412" w:rsidP="00FE6412">
      <w:pPr>
        <w:spacing w:line="360" w:lineRule="auto"/>
        <w:rPr>
          <w:rFonts w:ascii="Arial" w:hAnsi="Arial" w:cs="Arial"/>
          <w:sz w:val="24"/>
          <w:szCs w:val="24"/>
          <w:lang w:val="es-ES"/>
        </w:rPr>
      </w:pPr>
      <w:r w:rsidRPr="00F575DA">
        <w:rPr>
          <w:rFonts w:ascii="Arial" w:hAnsi="Arial" w:cs="Arial"/>
          <w:sz w:val="24"/>
          <w:szCs w:val="24"/>
          <w:lang w:val="es-ES"/>
        </w:rPr>
        <w:t>LOS TRATADOS INTERNACIONALES DE DERECHOS HUMANOS DE LAS PERSONAS CON DISCAPACIDAD</w:t>
      </w:r>
    </w:p>
    <w:p w:rsidR="00FE6412" w:rsidRPr="00F575DA" w:rsidRDefault="00FE6412" w:rsidP="00FE6412">
      <w:pPr>
        <w:spacing w:line="360" w:lineRule="auto"/>
        <w:rPr>
          <w:rFonts w:ascii="Arial" w:hAnsi="Arial" w:cs="Arial"/>
          <w:sz w:val="24"/>
          <w:szCs w:val="24"/>
          <w:lang w:val="es-ES"/>
        </w:rPr>
      </w:pPr>
      <w:r w:rsidRPr="00F575DA">
        <w:rPr>
          <w:rFonts w:ascii="Arial" w:hAnsi="Arial" w:cs="Arial"/>
          <w:sz w:val="24"/>
          <w:szCs w:val="24"/>
          <w:lang w:val="es-ES"/>
        </w:rPr>
        <w:t>Porque somos humanos, tenemos derechos humanos.</w:t>
      </w:r>
    </w:p>
    <w:p w:rsidR="00FE6412" w:rsidRPr="00F575DA" w:rsidRDefault="00FE6412" w:rsidP="00FE6412">
      <w:pPr>
        <w:spacing w:line="360" w:lineRule="auto"/>
        <w:rPr>
          <w:rFonts w:ascii="Arial" w:hAnsi="Arial" w:cs="Arial"/>
          <w:sz w:val="24"/>
          <w:szCs w:val="24"/>
          <w:lang w:val="es-ES"/>
        </w:rPr>
      </w:pPr>
      <w:r w:rsidRPr="00F575DA">
        <w:rPr>
          <w:rFonts w:ascii="Arial" w:hAnsi="Arial" w:cs="Arial"/>
          <w:sz w:val="24"/>
          <w:szCs w:val="24"/>
          <w:lang w:val="es-ES"/>
        </w:rPr>
        <w:t>En el 2006, las Naciones Unidas aprobaron una nueva ley que establece que las personas con discapacidad tienen los mismos derechos que cualquier otra persona.</w:t>
      </w:r>
    </w:p>
    <w:p w:rsidR="00FE6412" w:rsidRPr="00F575DA" w:rsidRDefault="00FE6412" w:rsidP="00FE6412">
      <w:pPr>
        <w:spacing w:line="360" w:lineRule="auto"/>
        <w:rPr>
          <w:rFonts w:ascii="Arial" w:hAnsi="Arial" w:cs="Arial"/>
          <w:sz w:val="24"/>
          <w:szCs w:val="24"/>
          <w:lang w:val="es-ES"/>
        </w:rPr>
      </w:pPr>
      <w:r w:rsidRPr="00F575DA">
        <w:rPr>
          <w:rFonts w:ascii="Arial" w:hAnsi="Arial" w:cs="Arial"/>
          <w:sz w:val="24"/>
          <w:szCs w:val="24"/>
          <w:lang w:val="es-ES"/>
        </w:rPr>
        <w:t>También dice que todas las personas con discapacidad son iguales ante la ley. Asimismo,  refiere que esto se aplica a todas las mujeres, niñas y niños que presenten discapacidades.</w:t>
      </w:r>
    </w:p>
    <w:p w:rsidR="00FE6412" w:rsidRDefault="00FE6412" w:rsidP="00FE6412">
      <w:pPr>
        <w:spacing w:line="360" w:lineRule="auto"/>
        <w:rPr>
          <w:rFonts w:ascii="Arial" w:hAnsi="Arial" w:cs="Arial"/>
          <w:sz w:val="24"/>
          <w:szCs w:val="24"/>
        </w:rPr>
      </w:pPr>
      <w:r>
        <w:rPr>
          <w:noProof/>
          <w:lang w:val="es-ES"/>
        </w:rPr>
        <w:drawing>
          <wp:inline distT="0" distB="0" distL="0" distR="0">
            <wp:extent cx="1885950" cy="2419350"/>
            <wp:effectExtent l="19050" t="0" r="0" b="0"/>
            <wp:docPr id="6" name="Imagen 4" descr="https://encrypted-tbn3.gstatic.com/images?q=tbn:ANd9GcT6RNSoJlv4w4zF8k8kSRXaJsN5t7Smd1c5U8ZifYoD4xQnU7O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6RNSoJlv4w4zF8k8kSRXaJsN5t7Smd1c5U8ZifYoD4xQnU7OOFA"/>
                    <pic:cNvPicPr>
                      <a:picLocks noChangeAspect="1" noChangeArrowheads="1"/>
                    </pic:cNvPicPr>
                  </pic:nvPicPr>
                  <pic:blipFill>
                    <a:blip r:embed="rId49" cstate="print"/>
                    <a:srcRect/>
                    <a:stretch>
                      <a:fillRect/>
                    </a:stretch>
                  </pic:blipFill>
                  <pic:spPr bwMode="auto">
                    <a:xfrm>
                      <a:off x="0" y="0"/>
                      <a:ext cx="1885950" cy="2419350"/>
                    </a:xfrm>
                    <a:prstGeom prst="rect">
                      <a:avLst/>
                    </a:prstGeom>
                    <a:noFill/>
                    <a:ln w="9525">
                      <a:noFill/>
                      <a:miter lim="800000"/>
                      <a:headEnd/>
                      <a:tailEnd/>
                    </a:ln>
                  </pic:spPr>
                </pic:pic>
              </a:graphicData>
            </a:graphic>
          </wp:inline>
        </w:drawing>
      </w:r>
      <w:r>
        <w:rPr>
          <w:rFonts w:ascii="Arial" w:hAnsi="Arial" w:cs="Arial"/>
          <w:sz w:val="24"/>
          <w:szCs w:val="24"/>
        </w:rPr>
        <w:t xml:space="preserve">   </w:t>
      </w:r>
    </w:p>
    <w:p w:rsidR="00FE6412" w:rsidRPr="00E07B01" w:rsidRDefault="00FE6412" w:rsidP="00FE6412">
      <w:pPr>
        <w:spacing w:line="360" w:lineRule="auto"/>
        <w:rPr>
          <w:rFonts w:ascii="Arial" w:hAnsi="Arial" w:cs="Arial"/>
          <w:sz w:val="24"/>
          <w:szCs w:val="24"/>
        </w:rPr>
      </w:pPr>
      <w:r>
        <w:rPr>
          <w:rFonts w:ascii="Arial" w:hAnsi="Arial" w:cs="Arial"/>
          <w:sz w:val="24"/>
          <w:szCs w:val="24"/>
        </w:rPr>
        <w:t xml:space="preserve">                               </w:t>
      </w:r>
      <w:r>
        <w:rPr>
          <w:noProof/>
          <w:lang w:val="es-ES"/>
        </w:rPr>
        <w:drawing>
          <wp:inline distT="0" distB="0" distL="0" distR="0">
            <wp:extent cx="3019425" cy="1762125"/>
            <wp:effectExtent l="19050" t="0" r="9525" b="0"/>
            <wp:docPr id="5" name="Imagen 7" descr="https://encrypted-tbn0.gstatic.com/images?q=tbn:ANd9GcRTzrIgQ2rzQwF-wYC8nKpyWSzdg1p2oCvrZFkBOmQeRfPVr1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TzrIgQ2rzQwF-wYC8nKpyWSzdg1p2oCvrZFkBOmQeRfPVr16q"/>
                    <pic:cNvPicPr>
                      <a:picLocks noChangeAspect="1" noChangeArrowheads="1"/>
                    </pic:cNvPicPr>
                  </pic:nvPicPr>
                  <pic:blipFill>
                    <a:blip r:embed="rId50" cstate="print"/>
                    <a:srcRect/>
                    <a:stretch>
                      <a:fillRect/>
                    </a:stretch>
                  </pic:blipFill>
                  <pic:spPr bwMode="auto">
                    <a:xfrm>
                      <a:off x="0" y="0"/>
                      <a:ext cx="3019425" cy="1762125"/>
                    </a:xfrm>
                    <a:prstGeom prst="rect">
                      <a:avLst/>
                    </a:prstGeom>
                    <a:noFill/>
                    <a:ln w="9525">
                      <a:noFill/>
                      <a:miter lim="800000"/>
                      <a:headEnd/>
                      <a:tailEnd/>
                    </a:ln>
                  </pic:spPr>
                </pic:pic>
              </a:graphicData>
            </a:graphic>
          </wp:inline>
        </w:drawing>
      </w:r>
    </w:p>
    <w:p w:rsidR="00FE6412" w:rsidRPr="00E07B01" w:rsidRDefault="00FE6412" w:rsidP="00FE6412">
      <w:pPr>
        <w:pStyle w:val="NormalWeb"/>
        <w:shd w:val="clear" w:color="auto" w:fill="FFFFFF"/>
        <w:spacing w:line="360" w:lineRule="auto"/>
        <w:rPr>
          <w:rFonts w:ascii="Arial" w:hAnsi="Arial" w:cs="Arial"/>
          <w:color w:val="000000"/>
        </w:rPr>
      </w:pPr>
      <w:r w:rsidRPr="00E07B01">
        <w:rPr>
          <w:rFonts w:ascii="Arial" w:hAnsi="Arial" w:cs="Arial"/>
          <w:color w:val="000000"/>
        </w:rPr>
        <w:br/>
      </w:r>
      <w:r w:rsidRPr="00E07B01">
        <w:rPr>
          <w:rFonts w:ascii="Arial" w:hAnsi="Arial" w:cs="Arial"/>
          <w:b/>
          <w:bCs/>
          <w:color w:val="000000"/>
        </w:rPr>
        <w:t>¿Cuáles son los derechos humanos de las personas con discapacidad?</w:t>
      </w:r>
    </w:p>
    <w:p w:rsidR="00FE6412" w:rsidRDefault="00FE6412" w:rsidP="00FE6412">
      <w:pPr>
        <w:pStyle w:val="NormalWeb"/>
        <w:shd w:val="clear" w:color="auto" w:fill="FFFFFF"/>
        <w:spacing w:line="360" w:lineRule="auto"/>
        <w:rPr>
          <w:rFonts w:ascii="Arial" w:hAnsi="Arial" w:cs="Arial"/>
          <w:color w:val="000000"/>
        </w:rPr>
      </w:pPr>
      <w:r w:rsidRPr="00E07B01">
        <w:rPr>
          <w:rFonts w:ascii="Arial" w:hAnsi="Arial" w:cs="Arial"/>
          <w:color w:val="000000"/>
        </w:rPr>
        <w:t>Los derechos humanos son universales, políticos, civiles, económicos, sociales y culturales, pertenecen a todos los seres humanos,</w:t>
      </w:r>
      <w:r>
        <w:rPr>
          <w:rFonts w:ascii="Arial" w:hAnsi="Arial" w:cs="Arial"/>
          <w:color w:val="000000"/>
        </w:rPr>
        <w:t xml:space="preserve"> y seria innecesario aclarar que  incluyen </w:t>
      </w:r>
      <w:r w:rsidRPr="00E07B01">
        <w:rPr>
          <w:rFonts w:ascii="Arial" w:hAnsi="Arial" w:cs="Arial"/>
          <w:color w:val="000000"/>
        </w:rPr>
        <w:t xml:space="preserve"> a la</w:t>
      </w:r>
      <w:r>
        <w:rPr>
          <w:rFonts w:ascii="Arial" w:hAnsi="Arial" w:cs="Arial"/>
          <w:color w:val="000000"/>
        </w:rPr>
        <w:t>s personas con  discapacidad</w:t>
      </w:r>
      <w:r w:rsidRPr="00E07B01">
        <w:rPr>
          <w:rFonts w:ascii="Arial" w:hAnsi="Arial" w:cs="Arial"/>
          <w:color w:val="000000"/>
        </w:rPr>
        <w:t xml:space="preserve">. </w:t>
      </w:r>
    </w:p>
    <w:p w:rsidR="00FE6412" w:rsidRPr="00E07B01" w:rsidRDefault="00FE6412" w:rsidP="00FE6412">
      <w:pPr>
        <w:pStyle w:val="NormalWeb"/>
        <w:shd w:val="clear" w:color="auto" w:fill="FFFFFF"/>
        <w:spacing w:line="360" w:lineRule="auto"/>
        <w:rPr>
          <w:rFonts w:ascii="Arial" w:hAnsi="Arial" w:cs="Arial"/>
          <w:color w:val="000000"/>
        </w:rPr>
      </w:pPr>
      <w:r w:rsidRPr="00E07B01">
        <w:rPr>
          <w:rFonts w:ascii="Arial" w:hAnsi="Arial" w:cs="Arial"/>
          <w:color w:val="000000"/>
        </w:rPr>
        <w:t xml:space="preserve">Las personas </w:t>
      </w:r>
      <w:r>
        <w:rPr>
          <w:rFonts w:ascii="Arial" w:hAnsi="Arial" w:cs="Arial"/>
          <w:color w:val="000000"/>
        </w:rPr>
        <w:t xml:space="preserve">con discapacidad </w:t>
      </w:r>
      <w:r w:rsidRPr="00E07B01">
        <w:rPr>
          <w:rFonts w:ascii="Arial" w:hAnsi="Arial" w:cs="Arial"/>
          <w:color w:val="000000"/>
        </w:rPr>
        <w:t xml:space="preserve"> deben gozar de sus derechos humanos u libertades fundamentales en términos iguales con otros en la sociedad, sin discriminación de ningún tipo.</w:t>
      </w:r>
      <w:r>
        <w:rPr>
          <w:rFonts w:ascii="Arial" w:hAnsi="Arial" w:cs="Arial"/>
          <w:color w:val="000000"/>
        </w:rPr>
        <w:t xml:space="preserve"> Pero a su vez</w:t>
      </w:r>
      <w:r w:rsidRPr="00E07B01">
        <w:rPr>
          <w:rFonts w:ascii="Arial" w:hAnsi="Arial" w:cs="Arial"/>
          <w:color w:val="000000"/>
        </w:rPr>
        <w:t xml:space="preserve"> también disfrutan de ciertos derechos específicamente ligados a su status.</w:t>
      </w:r>
    </w:p>
    <w:p w:rsidR="00FE6412" w:rsidRPr="00E07B01" w:rsidRDefault="00FE6412" w:rsidP="00FE6412">
      <w:pPr>
        <w:numPr>
          <w:ilvl w:val="0"/>
          <w:numId w:val="7"/>
        </w:numPr>
        <w:shd w:val="clear" w:color="auto" w:fill="FFFFFF"/>
        <w:spacing w:before="100" w:beforeAutospacing="1" w:after="100" w:afterAutospacing="1" w:line="360" w:lineRule="auto"/>
        <w:rPr>
          <w:rFonts w:ascii="Arial" w:hAnsi="Arial" w:cs="Arial"/>
          <w:color w:val="000000"/>
          <w:sz w:val="24"/>
          <w:szCs w:val="24"/>
        </w:rPr>
      </w:pPr>
      <w:r w:rsidRPr="00E07B01">
        <w:rPr>
          <w:rFonts w:ascii="Arial" w:hAnsi="Arial" w:cs="Arial"/>
          <w:color w:val="000000"/>
          <w:sz w:val="24"/>
          <w:szCs w:val="24"/>
        </w:rPr>
        <w:t>Los derechos humanos para las personas discapacitadas incluyen los siguientes derechos indivisibles, interdependientes e interrelacionados.</w:t>
      </w:r>
    </w:p>
    <w:p w:rsidR="00FE6412" w:rsidRPr="00E07B01" w:rsidRDefault="00FE6412" w:rsidP="00FE6412">
      <w:pPr>
        <w:numPr>
          <w:ilvl w:val="0"/>
          <w:numId w:val="8"/>
        </w:numPr>
        <w:shd w:val="clear" w:color="auto" w:fill="FFFFFF"/>
        <w:spacing w:before="100" w:beforeAutospacing="1" w:after="100" w:afterAutospacing="1" w:line="360" w:lineRule="auto"/>
        <w:rPr>
          <w:rFonts w:ascii="Arial" w:hAnsi="Arial" w:cs="Arial"/>
          <w:color w:val="000000"/>
          <w:sz w:val="24"/>
          <w:szCs w:val="24"/>
        </w:rPr>
      </w:pPr>
      <w:r w:rsidRPr="00E07B01">
        <w:rPr>
          <w:rFonts w:ascii="Arial" w:hAnsi="Arial" w:cs="Arial"/>
          <w:color w:val="000000"/>
          <w:sz w:val="24"/>
          <w:szCs w:val="24"/>
        </w:rPr>
        <w:t>El derecho a la no distinción, exclusión, restricción o preferencia basada en su condición de discapacidad basada en el efecto de deteriorar el disfrute de los derechos humanos y libertades fundamentales.</w:t>
      </w:r>
    </w:p>
    <w:p w:rsidR="00FE6412" w:rsidRPr="00E07B01" w:rsidRDefault="00FE6412" w:rsidP="00FE6412">
      <w:pPr>
        <w:numPr>
          <w:ilvl w:val="0"/>
          <w:numId w:val="9"/>
        </w:numPr>
        <w:shd w:val="clear" w:color="auto" w:fill="FFFFFF"/>
        <w:spacing w:before="100" w:beforeAutospacing="1" w:after="100" w:afterAutospacing="1" w:line="360" w:lineRule="auto"/>
        <w:rPr>
          <w:rFonts w:ascii="Arial" w:hAnsi="Arial" w:cs="Arial"/>
          <w:color w:val="000000"/>
          <w:sz w:val="24"/>
          <w:szCs w:val="24"/>
        </w:rPr>
      </w:pPr>
      <w:r w:rsidRPr="00E07B01">
        <w:rPr>
          <w:rFonts w:ascii="Arial" w:hAnsi="Arial" w:cs="Arial"/>
          <w:color w:val="000000"/>
          <w:sz w:val="24"/>
          <w:szCs w:val="24"/>
        </w:rPr>
        <w:t>El derecho a la igualdad de oportunidades.</w:t>
      </w:r>
    </w:p>
    <w:p w:rsidR="00FE6412" w:rsidRPr="00E07B01" w:rsidRDefault="00FE6412" w:rsidP="00FE6412">
      <w:pPr>
        <w:numPr>
          <w:ilvl w:val="0"/>
          <w:numId w:val="10"/>
        </w:numPr>
        <w:shd w:val="clear" w:color="auto" w:fill="FFFFFF"/>
        <w:spacing w:before="100" w:beforeAutospacing="1" w:after="100" w:afterAutospacing="1" w:line="360" w:lineRule="auto"/>
        <w:rPr>
          <w:rFonts w:ascii="Arial" w:hAnsi="Arial" w:cs="Arial"/>
          <w:color w:val="000000"/>
          <w:sz w:val="24"/>
          <w:szCs w:val="24"/>
        </w:rPr>
      </w:pPr>
      <w:r w:rsidRPr="00E07B01">
        <w:rPr>
          <w:rFonts w:ascii="Arial" w:hAnsi="Arial" w:cs="Arial"/>
          <w:color w:val="000000"/>
          <w:sz w:val="24"/>
          <w:szCs w:val="24"/>
        </w:rPr>
        <w:t>El derecho a una completa igualdad y protección ante la Ley.</w:t>
      </w:r>
    </w:p>
    <w:p w:rsidR="00FE6412" w:rsidRPr="00E07B01" w:rsidRDefault="00FE6412" w:rsidP="00FE6412">
      <w:pPr>
        <w:numPr>
          <w:ilvl w:val="0"/>
          <w:numId w:val="11"/>
        </w:numPr>
        <w:shd w:val="clear" w:color="auto" w:fill="FFFFFF"/>
        <w:spacing w:before="100" w:beforeAutospacing="1" w:after="100" w:afterAutospacing="1" w:line="360" w:lineRule="auto"/>
        <w:rPr>
          <w:rFonts w:ascii="Arial" w:hAnsi="Arial" w:cs="Arial"/>
          <w:color w:val="000000"/>
          <w:sz w:val="24"/>
          <w:szCs w:val="24"/>
        </w:rPr>
      </w:pPr>
      <w:r w:rsidRPr="00E07B01">
        <w:rPr>
          <w:rFonts w:ascii="Arial" w:hAnsi="Arial" w:cs="Arial"/>
          <w:color w:val="000000"/>
          <w:sz w:val="24"/>
          <w:szCs w:val="24"/>
        </w:rPr>
        <w:t>El derecho a una alto estándar de salud para un tratamiento médico, psicológico y funcional, de igual manera a una rehabilitación médica y social y otros servicios necesarios para el máximo desarrollo de las capacidades, habilidades y auto-confianza</w:t>
      </w:r>
    </w:p>
    <w:p w:rsidR="00FE6412" w:rsidRPr="00E07B01" w:rsidRDefault="00FE6412" w:rsidP="00FE6412">
      <w:pPr>
        <w:numPr>
          <w:ilvl w:val="0"/>
          <w:numId w:val="12"/>
        </w:numPr>
        <w:shd w:val="clear" w:color="auto" w:fill="FFFFFF"/>
        <w:spacing w:before="100" w:beforeAutospacing="1" w:after="100" w:afterAutospacing="1" w:line="360" w:lineRule="auto"/>
        <w:rPr>
          <w:rFonts w:ascii="Arial" w:hAnsi="Arial" w:cs="Arial"/>
          <w:color w:val="000000"/>
          <w:sz w:val="24"/>
          <w:szCs w:val="24"/>
        </w:rPr>
      </w:pPr>
      <w:r w:rsidRPr="00E07B01">
        <w:rPr>
          <w:rFonts w:ascii="Arial" w:hAnsi="Arial" w:cs="Arial"/>
          <w:color w:val="000000"/>
          <w:sz w:val="24"/>
          <w:szCs w:val="24"/>
        </w:rPr>
        <w:t>El derecho a trabajar, de acuerdo con sus capacidades, a recibir salarios que igualitarios que contribuyan a un estándar de vida adecuado.</w:t>
      </w:r>
    </w:p>
    <w:p w:rsidR="00FE6412" w:rsidRPr="00E07B01" w:rsidRDefault="00FE6412" w:rsidP="00FE6412">
      <w:pPr>
        <w:numPr>
          <w:ilvl w:val="0"/>
          <w:numId w:val="13"/>
        </w:numPr>
        <w:shd w:val="clear" w:color="auto" w:fill="FFFFFF"/>
        <w:spacing w:before="100" w:beforeAutospacing="1" w:after="100" w:afterAutospacing="1" w:line="360" w:lineRule="auto"/>
        <w:rPr>
          <w:rFonts w:ascii="Arial" w:hAnsi="Arial" w:cs="Arial"/>
          <w:color w:val="000000"/>
          <w:sz w:val="24"/>
          <w:szCs w:val="24"/>
        </w:rPr>
      </w:pPr>
      <w:r w:rsidRPr="00E07B01">
        <w:rPr>
          <w:rFonts w:ascii="Arial" w:hAnsi="Arial" w:cs="Arial"/>
          <w:color w:val="000000"/>
          <w:sz w:val="24"/>
          <w:szCs w:val="24"/>
        </w:rPr>
        <w:t>El derecho a ser tratado con dignidad y respeto.</w:t>
      </w:r>
    </w:p>
    <w:p w:rsidR="00FE6412" w:rsidRPr="00E07B01" w:rsidRDefault="00FE6412" w:rsidP="00FE6412">
      <w:pPr>
        <w:shd w:val="clear" w:color="auto" w:fill="FFFFFF"/>
        <w:spacing w:before="100" w:beforeAutospacing="1" w:after="100" w:afterAutospacing="1" w:line="360" w:lineRule="auto"/>
        <w:rPr>
          <w:rFonts w:ascii="Arial" w:hAnsi="Arial" w:cs="Arial"/>
          <w:color w:val="000000"/>
          <w:sz w:val="24"/>
          <w:szCs w:val="24"/>
        </w:rPr>
      </w:pPr>
    </w:p>
    <w:p w:rsidR="00FE6412" w:rsidRPr="00E07B01" w:rsidRDefault="00FE6412" w:rsidP="00FE6412">
      <w:p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b/>
          <w:bCs/>
          <w:color w:val="000000"/>
          <w:sz w:val="24"/>
          <w:szCs w:val="24"/>
          <w:lang w:eastAsia="es-AR"/>
        </w:rPr>
        <w:t>¿Qué son los derechos humanos a la no-discriminación?</w:t>
      </w:r>
    </w:p>
    <w:p w:rsidR="00FE6412" w:rsidRDefault="00FE6412" w:rsidP="00FE6412">
      <w:p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Cada hombre, mujer y niño tiene el derecho a estar libre de discriminación basada en género, raza, etnia, orientación sexual u otra condición, así como a otros derechos humanos fundamentales que depende</w:t>
      </w:r>
      <w:r>
        <w:rPr>
          <w:rFonts w:ascii="Arial" w:hAnsi="Arial" w:cs="Arial"/>
          <w:color w:val="000000"/>
          <w:sz w:val="24"/>
          <w:szCs w:val="24"/>
          <w:lang w:eastAsia="es-AR"/>
        </w:rPr>
        <w:t>n de la realización plena del derecho humano  a</w:t>
      </w:r>
      <w:r w:rsidRPr="00E07B01">
        <w:rPr>
          <w:rFonts w:ascii="Arial" w:hAnsi="Arial" w:cs="Arial"/>
          <w:color w:val="000000"/>
          <w:sz w:val="24"/>
          <w:szCs w:val="24"/>
          <w:lang w:eastAsia="es-AR"/>
        </w:rPr>
        <w:t xml:space="preserve"> la </w:t>
      </w:r>
      <w:r>
        <w:rPr>
          <w:rFonts w:ascii="Arial" w:hAnsi="Arial" w:cs="Arial"/>
          <w:color w:val="000000"/>
          <w:sz w:val="24"/>
          <w:szCs w:val="24"/>
          <w:lang w:eastAsia="es-AR"/>
        </w:rPr>
        <w:t>no-</w:t>
      </w:r>
      <w:r w:rsidRPr="00E07B01">
        <w:rPr>
          <w:rFonts w:ascii="Arial" w:hAnsi="Arial" w:cs="Arial"/>
          <w:color w:val="000000"/>
          <w:sz w:val="24"/>
          <w:szCs w:val="24"/>
          <w:lang w:eastAsia="es-AR"/>
        </w:rPr>
        <w:t>discriminación.</w:t>
      </w:r>
    </w:p>
    <w:p w:rsidR="00FE6412" w:rsidRPr="00E07B01" w:rsidRDefault="00FE6412" w:rsidP="00FE6412">
      <w:p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 xml:space="preserve"> Estos derechos se encuentran establecidos en la Declaración Universal de los Derechos Humanos, los Pactos Internacionales, la Convención Internacional de los Derechos del Niño y otros tratados y declaraciones internacionales; todas éstas constituyen herramientas poderosas que deben ser puestas en marcha para eliminar todo tipo de discriminación.</w:t>
      </w:r>
    </w:p>
    <w:p w:rsidR="00FE6412" w:rsidRPr="00E07B01" w:rsidRDefault="00FE6412" w:rsidP="00FE6412">
      <w:p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b/>
          <w:bCs/>
          <w:color w:val="000000"/>
          <w:sz w:val="24"/>
          <w:szCs w:val="24"/>
          <w:lang w:eastAsia="es-AR"/>
        </w:rPr>
        <w:t>Los Derechos humanos en cuestión:</w:t>
      </w:r>
    </w:p>
    <w:p w:rsidR="00FE6412" w:rsidRPr="00E07B01" w:rsidRDefault="00FE6412" w:rsidP="00FE6412">
      <w:p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br/>
        <w:t>El derecho humano a la no - discriminación confiere a cada hombre, mujer, joven y niña o niño los siguientes derechos fundamentales, incluyendo:</w:t>
      </w:r>
    </w:p>
    <w:p w:rsidR="00FE6412" w:rsidRPr="00E07B01" w:rsidRDefault="00FE6412" w:rsidP="00FE6412">
      <w:pPr>
        <w:numPr>
          <w:ilvl w:val="0"/>
          <w:numId w:val="23"/>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a la no distinción, exclusión, restricción o preferencia por motivos de género, raza, color, origen nacional o étnico, religión, opinión política u otra, edad, o cualquier otra condición que tenga el propósito de afectar o deteriorar el goce completo de los derechos y libertades fundamentales.</w:t>
      </w:r>
    </w:p>
    <w:p w:rsidR="00FE6412" w:rsidRPr="00E07B01" w:rsidRDefault="00FE6412" w:rsidP="00FE6412">
      <w:pPr>
        <w:numPr>
          <w:ilvl w:val="0"/>
          <w:numId w:val="24"/>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a la igualdad entre hombre y mujer tanto en la familia como en la sociedad.</w:t>
      </w:r>
    </w:p>
    <w:p w:rsidR="00FE6412" w:rsidRPr="00E07B01" w:rsidRDefault="00FE6412" w:rsidP="00FE6412">
      <w:pPr>
        <w:numPr>
          <w:ilvl w:val="0"/>
          <w:numId w:val="25"/>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a la igualdad entre niño y niña en todas las áreas: educación, salud, nutrición y empleo.</w:t>
      </w:r>
    </w:p>
    <w:p w:rsidR="00FE6412" w:rsidRPr="00E07B01" w:rsidRDefault="00FE6412" w:rsidP="00FE6412">
      <w:pPr>
        <w:numPr>
          <w:ilvl w:val="0"/>
          <w:numId w:val="26"/>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de todas las personas para estar libres cualquier tipo de discriminación en todas las áreas y niveles de educación y acceso igualitario a una educación contínua y capacitación vocacional.</w:t>
      </w:r>
    </w:p>
    <w:p w:rsidR="00FE6412" w:rsidRPr="00E07B01" w:rsidRDefault="00FE6412" w:rsidP="00FE6412">
      <w:pPr>
        <w:numPr>
          <w:ilvl w:val="0"/>
          <w:numId w:val="27"/>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al trabajo y a recibir salarios que contribuyan a un estándar adecuado de vida.</w:t>
      </w:r>
    </w:p>
    <w:p w:rsidR="00FE6412" w:rsidRPr="00E07B01" w:rsidRDefault="00FE6412" w:rsidP="00FE6412">
      <w:pPr>
        <w:numPr>
          <w:ilvl w:val="0"/>
          <w:numId w:val="28"/>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a una remuneración igualitaria en el trabajo.</w:t>
      </w:r>
    </w:p>
    <w:p w:rsidR="00FE6412" w:rsidRPr="00E07B01" w:rsidRDefault="00FE6412" w:rsidP="00FE6412">
      <w:pPr>
        <w:numPr>
          <w:ilvl w:val="0"/>
          <w:numId w:val="29"/>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a una estándar alto y accesible de salud para todos.</w:t>
      </w:r>
    </w:p>
    <w:p w:rsidR="00FE6412" w:rsidRPr="00E07B01" w:rsidRDefault="00FE6412" w:rsidP="00FE6412">
      <w:pPr>
        <w:numPr>
          <w:ilvl w:val="0"/>
          <w:numId w:val="30"/>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de crecer en un ambiente seguro y saludable.</w:t>
      </w:r>
    </w:p>
    <w:p w:rsidR="00FE6412" w:rsidRPr="00E07B01" w:rsidRDefault="00FE6412" w:rsidP="00FE6412">
      <w:pPr>
        <w:numPr>
          <w:ilvl w:val="0"/>
          <w:numId w:val="31"/>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a participar en la toma de decisiones y políticas que afecten a su comunidad a nivel local, nacional e internacional.</w:t>
      </w:r>
    </w:p>
    <w:p w:rsidR="00FE6412" w:rsidRDefault="00FE6412" w:rsidP="00FE6412">
      <w:p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 </w:t>
      </w:r>
    </w:p>
    <w:p w:rsidR="00FE6412" w:rsidRPr="00E07B01" w:rsidRDefault="00FE6412" w:rsidP="00FE6412">
      <w:pPr>
        <w:shd w:val="clear" w:color="auto" w:fill="FFFFFF"/>
        <w:spacing w:before="100" w:beforeAutospacing="1" w:after="100" w:afterAutospacing="1" w:line="360" w:lineRule="auto"/>
        <w:rPr>
          <w:rFonts w:ascii="Arial" w:hAnsi="Arial" w:cs="Arial"/>
          <w:color w:val="000000"/>
          <w:sz w:val="24"/>
          <w:szCs w:val="24"/>
          <w:lang w:eastAsia="es-AR"/>
        </w:rPr>
      </w:pPr>
      <w:r>
        <w:rPr>
          <w:rFonts w:ascii="Arial" w:hAnsi="Arial" w:cs="Arial"/>
          <w:color w:val="000000"/>
          <w:sz w:val="24"/>
          <w:szCs w:val="24"/>
          <w:lang w:eastAsia="es-AR"/>
        </w:rPr>
        <w:t xml:space="preserve">Pregunta: ¿Podriamos dar ejemplos de cumplimiento e incumplimiento de estos derechos? </w:t>
      </w:r>
    </w:p>
    <w:p w:rsidR="00FE6412" w:rsidRPr="00E07B01" w:rsidRDefault="00FE6412" w:rsidP="00FE6412">
      <w:pPr>
        <w:shd w:val="clear" w:color="auto" w:fill="FFFFFF"/>
        <w:spacing w:before="100" w:beforeAutospacing="1" w:after="100" w:afterAutospacing="1" w:line="360" w:lineRule="auto"/>
        <w:rPr>
          <w:rFonts w:ascii="Arial" w:hAnsi="Arial" w:cs="Arial"/>
          <w:color w:val="000000"/>
          <w:sz w:val="24"/>
          <w:szCs w:val="24"/>
        </w:rPr>
      </w:pPr>
    </w:p>
    <w:p w:rsidR="00FE6412" w:rsidRPr="00E07B01" w:rsidRDefault="00FE6412" w:rsidP="00FE6412">
      <w:pPr>
        <w:pStyle w:val="NormalWeb"/>
        <w:shd w:val="clear" w:color="auto" w:fill="FFFFFF"/>
        <w:spacing w:line="360" w:lineRule="auto"/>
        <w:rPr>
          <w:rFonts w:ascii="Arial" w:hAnsi="Arial" w:cs="Arial"/>
          <w:color w:val="000000"/>
        </w:rPr>
      </w:pPr>
      <w:r w:rsidRPr="00E07B01">
        <w:rPr>
          <w:rFonts w:ascii="Arial" w:hAnsi="Arial" w:cs="Arial"/>
          <w:color w:val="000000"/>
        </w:rPr>
        <w:t> </w:t>
      </w:r>
      <w:r w:rsidRPr="00E07B01">
        <w:rPr>
          <w:rFonts w:ascii="Arial" w:hAnsi="Arial" w:cs="Arial"/>
          <w:b/>
          <w:bCs/>
          <w:color w:val="000000"/>
        </w:rPr>
        <w:t>¿Qué es el derecho humano a la Educación?</w:t>
      </w:r>
    </w:p>
    <w:p w:rsidR="00FE6412" w:rsidRPr="00E07B01" w:rsidRDefault="00FE6412" w:rsidP="00FE6412">
      <w:p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Cada mujer, hombre, joven y niño o niña tienen el derecho a la educación, capacitación e información; así como a otros derechos humanos fundamentales para la realización plena de su derecho a la educación. El derecho de todas las personas a la educación se encuentra establecido en la Declaración Universal de los Derechos Humanos, Pactos Internacionales, la Convención de los Derechos del Niño y otros tratados y declaraciones internacionales; todas éstas forman parte de herramientas poderosas que deben ser puestas en marcha para el goce del derecho a la educación para todos!</w:t>
      </w:r>
    </w:p>
    <w:p w:rsidR="00FE6412" w:rsidRPr="00E07B01" w:rsidRDefault="00FE6412" w:rsidP="00FE6412">
      <w:p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b/>
          <w:bCs/>
          <w:color w:val="000000"/>
          <w:sz w:val="24"/>
          <w:szCs w:val="24"/>
          <w:lang w:eastAsia="es-AR"/>
        </w:rPr>
        <w:t>Los derechos humanos en cuestión:</w:t>
      </w:r>
    </w:p>
    <w:p w:rsidR="00FE6412" w:rsidRPr="00E07B01" w:rsidRDefault="00FE6412" w:rsidP="00FE6412">
      <w:pPr>
        <w:numPr>
          <w:ilvl w:val="0"/>
          <w:numId w:val="14"/>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humano a la educación confiere a cada mujer, hombre, joven o niño el derecho a una educación básica libre y obligatoria así como todas las formas disponibles de educación secundaria y superior.</w:t>
      </w:r>
    </w:p>
    <w:p w:rsidR="00FE6412" w:rsidRPr="00E07B01" w:rsidRDefault="00FE6412" w:rsidP="00FE6412">
      <w:pPr>
        <w:numPr>
          <w:ilvl w:val="0"/>
          <w:numId w:val="15"/>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de protección para la no -discriminación de todas las áreas y niveles de educación como a un acceso igual de educación continua y capacitación vocacional.</w:t>
      </w:r>
    </w:p>
    <w:p w:rsidR="00FE6412" w:rsidRPr="00E07B01" w:rsidRDefault="00FE6412" w:rsidP="00FE6412">
      <w:pPr>
        <w:numPr>
          <w:ilvl w:val="0"/>
          <w:numId w:val="16"/>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a la información sobre salud, nutrición, reproducción y planificación familiar.</w:t>
      </w:r>
    </w:p>
    <w:p w:rsidR="00FE6412" w:rsidRPr="00E07B01" w:rsidRDefault="00FE6412" w:rsidP="00FE6412">
      <w:pPr>
        <w:numPr>
          <w:ilvl w:val="0"/>
          <w:numId w:val="17"/>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a la educación está ligado a otros derechos humanos fundamentales- derechos que son universales, indivisibles, interconectados, y interdependientes, éstos incluyen:</w:t>
      </w:r>
    </w:p>
    <w:p w:rsidR="00FE6412" w:rsidRPr="00E07B01" w:rsidRDefault="00FE6412" w:rsidP="00FE6412">
      <w:pPr>
        <w:numPr>
          <w:ilvl w:val="0"/>
          <w:numId w:val="18"/>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a la igualdad entre hombre y mujer y a la participación igualitaria en la familia y sociedad</w:t>
      </w:r>
    </w:p>
    <w:p w:rsidR="00FE6412" w:rsidRPr="00E07B01" w:rsidRDefault="00FE6412" w:rsidP="00FE6412">
      <w:pPr>
        <w:numPr>
          <w:ilvl w:val="0"/>
          <w:numId w:val="19"/>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a trabajar y recibir salarios que contribuyan a un estándar de vida adecuado.</w:t>
      </w:r>
    </w:p>
    <w:p w:rsidR="00FE6412" w:rsidRPr="00E07B01" w:rsidRDefault="00FE6412" w:rsidP="00FE6412">
      <w:pPr>
        <w:numPr>
          <w:ilvl w:val="0"/>
          <w:numId w:val="20"/>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a libertad de pensamiento, conciencia y religión.</w:t>
      </w:r>
    </w:p>
    <w:p w:rsidR="00FE6412" w:rsidRPr="00E07B01" w:rsidRDefault="00FE6412" w:rsidP="00FE6412">
      <w:pPr>
        <w:numPr>
          <w:ilvl w:val="0"/>
          <w:numId w:val="21"/>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a un estándar de vida adecuado</w:t>
      </w:r>
    </w:p>
    <w:p w:rsidR="00FE6412" w:rsidRPr="00E07B01" w:rsidRDefault="00FE6412" w:rsidP="00FE6412">
      <w:pPr>
        <w:numPr>
          <w:ilvl w:val="0"/>
          <w:numId w:val="22"/>
        </w:numPr>
        <w:shd w:val="clear" w:color="auto" w:fill="FFFFFF"/>
        <w:spacing w:before="100" w:beforeAutospacing="1" w:after="100" w:afterAutospacing="1" w:line="360" w:lineRule="auto"/>
        <w:rPr>
          <w:rFonts w:ascii="Arial" w:hAnsi="Arial" w:cs="Arial"/>
          <w:color w:val="000000"/>
          <w:sz w:val="24"/>
          <w:szCs w:val="24"/>
          <w:lang w:eastAsia="es-AR"/>
        </w:rPr>
      </w:pPr>
      <w:r w:rsidRPr="00E07B01">
        <w:rPr>
          <w:rFonts w:ascii="Arial" w:hAnsi="Arial" w:cs="Arial"/>
          <w:color w:val="000000"/>
          <w:sz w:val="24"/>
          <w:szCs w:val="24"/>
          <w:lang w:eastAsia="es-AR"/>
        </w:rPr>
        <w:t>El derecho a participar en la toma de decisiones y políticas que afectan a cada una de sus comunidades a un nivel local, nacional e internacional</w:t>
      </w:r>
    </w:p>
    <w:p w:rsidR="00FE6412" w:rsidRPr="00E07B01" w:rsidRDefault="00FE6412" w:rsidP="00FE6412">
      <w:pPr>
        <w:shd w:val="clear" w:color="auto" w:fill="FFFFFF"/>
        <w:spacing w:before="100" w:beforeAutospacing="1" w:after="100" w:afterAutospacing="1" w:line="360" w:lineRule="auto"/>
        <w:ind w:left="720"/>
        <w:rPr>
          <w:rFonts w:ascii="Arial" w:hAnsi="Arial" w:cs="Arial"/>
          <w:color w:val="000000"/>
          <w:sz w:val="24"/>
          <w:szCs w:val="24"/>
          <w:lang w:eastAsia="es-AR"/>
        </w:rPr>
      </w:pPr>
    </w:p>
    <w:p w:rsidR="00FE6412" w:rsidRPr="00E07B01" w:rsidRDefault="00FE6412" w:rsidP="00FE6412">
      <w:pPr>
        <w:shd w:val="clear" w:color="auto" w:fill="FFFFFF"/>
        <w:spacing w:before="100" w:beforeAutospacing="1" w:after="100" w:afterAutospacing="1" w:line="360" w:lineRule="auto"/>
        <w:ind w:left="720"/>
        <w:rPr>
          <w:rFonts w:ascii="Arial" w:hAnsi="Arial" w:cs="Arial"/>
          <w:color w:val="000000"/>
          <w:sz w:val="24"/>
          <w:szCs w:val="24"/>
          <w:lang w:eastAsia="es-AR"/>
        </w:rPr>
      </w:pPr>
    </w:p>
    <w:p w:rsidR="00FE6412" w:rsidRPr="00E07B01" w:rsidRDefault="00FE6412" w:rsidP="00FE6412">
      <w:pPr>
        <w:pStyle w:val="NormalWeb"/>
        <w:shd w:val="clear" w:color="auto" w:fill="FFFFFF"/>
        <w:spacing w:line="360" w:lineRule="auto"/>
        <w:rPr>
          <w:rFonts w:ascii="Arial" w:hAnsi="Arial" w:cs="Arial"/>
        </w:rPr>
      </w:pPr>
      <w:r>
        <w:rPr>
          <w:rFonts w:ascii="Arial" w:hAnsi="Arial" w:cs="Arial"/>
        </w:rPr>
        <w:t xml:space="preserve">(1)Reglamentacion de una ley: </w:t>
      </w:r>
    </w:p>
    <w:tbl>
      <w:tblPr>
        <w:tblW w:w="10035" w:type="dxa"/>
        <w:tblCellSpacing w:w="0" w:type="dxa"/>
        <w:shd w:val="clear" w:color="auto" w:fill="FFFFFF"/>
        <w:tblCellMar>
          <w:left w:w="0" w:type="dxa"/>
          <w:right w:w="0" w:type="dxa"/>
        </w:tblCellMar>
        <w:tblLook w:val="04A0"/>
      </w:tblPr>
      <w:tblGrid>
        <w:gridCol w:w="10035"/>
      </w:tblGrid>
      <w:tr w:rsidR="00FE6412" w:rsidRPr="003717CB" w:rsidTr="00DA528E">
        <w:trPr>
          <w:tblCellSpacing w:w="0" w:type="dxa"/>
        </w:trPr>
        <w:tc>
          <w:tcPr>
            <w:tcW w:w="0" w:type="auto"/>
            <w:shd w:val="clear" w:color="auto" w:fill="FFFFFF"/>
            <w:vAlign w:val="center"/>
            <w:hideMark/>
          </w:tcPr>
          <w:p w:rsidR="00FE6412" w:rsidRPr="003717CB" w:rsidRDefault="00FE6412" w:rsidP="00DA528E">
            <w:pPr>
              <w:spacing w:before="100" w:beforeAutospacing="1" w:after="100" w:afterAutospacing="1"/>
              <w:rPr>
                <w:rFonts w:ascii="Arial" w:hAnsi="Arial" w:cs="Arial"/>
                <w:b/>
                <w:bCs/>
                <w:color w:val="444444"/>
                <w:lang w:eastAsia="es-AR"/>
              </w:rPr>
            </w:pPr>
            <w:r w:rsidRPr="003717CB">
              <w:rPr>
                <w:rFonts w:ascii="Arial" w:hAnsi="Arial" w:cs="Arial"/>
                <w:b/>
                <w:bCs/>
                <w:color w:val="444444"/>
                <w:lang w:eastAsia="es-AR"/>
              </w:rPr>
              <w:t xml:space="preserve">Aunque entran en vigencia, el Poder Ejecutivo decide no ponerlas en práctica. </w:t>
            </w:r>
            <w:r>
              <w:rPr>
                <w:rFonts w:ascii="Arial" w:hAnsi="Arial" w:cs="Arial"/>
                <w:b/>
                <w:bCs/>
                <w:color w:val="444444"/>
                <w:lang w:eastAsia="es-AR"/>
              </w:rPr>
              <w:t xml:space="preserve"> No hay </w:t>
            </w:r>
            <w:r w:rsidRPr="003717CB">
              <w:rPr>
                <w:rFonts w:ascii="Arial" w:hAnsi="Arial" w:cs="Arial"/>
                <w:b/>
                <w:bCs/>
                <w:color w:val="444444"/>
                <w:lang w:eastAsia="es-AR"/>
              </w:rPr>
              <w:t xml:space="preserve"> una figura legal específica para obligar a reglamentar</w:t>
            </w:r>
            <w:r>
              <w:rPr>
                <w:rFonts w:ascii="Arial" w:hAnsi="Arial" w:cs="Arial"/>
                <w:b/>
                <w:bCs/>
                <w:color w:val="444444"/>
                <w:lang w:eastAsia="es-AR"/>
              </w:rPr>
              <w:t xml:space="preserve"> las leyes sancionadas por el congreso.</w:t>
            </w:r>
          </w:p>
        </w:tc>
      </w:tr>
      <w:tr w:rsidR="00FE6412" w:rsidRPr="003717CB" w:rsidTr="00DA528E">
        <w:trPr>
          <w:tblCellSpacing w:w="0" w:type="dxa"/>
        </w:trPr>
        <w:tc>
          <w:tcPr>
            <w:tcW w:w="0" w:type="auto"/>
            <w:shd w:val="clear" w:color="auto" w:fill="FFFFFF"/>
            <w:vAlign w:val="center"/>
            <w:hideMark/>
          </w:tcPr>
          <w:p w:rsidR="00FE6412" w:rsidRPr="003717CB" w:rsidRDefault="00FE6412" w:rsidP="00DA528E">
            <w:pPr>
              <w:rPr>
                <w:sz w:val="24"/>
                <w:szCs w:val="24"/>
                <w:lang w:eastAsia="es-AR"/>
              </w:rPr>
            </w:pPr>
            <w:r>
              <w:rPr>
                <w:noProof/>
                <w:sz w:val="24"/>
                <w:szCs w:val="24"/>
                <w:lang w:val="es-ES"/>
              </w:rPr>
              <w:drawing>
                <wp:inline distT="0" distB="0" distL="0" distR="0">
                  <wp:extent cx="6372225" cy="76200"/>
                  <wp:effectExtent l="0" t="0" r="0" b="0"/>
                  <wp:docPr id="13" name="Imagen 10" descr="http://www.parlamentario.com/grafic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rlamentario.com/graficos/t.gif"/>
                          <pic:cNvPicPr>
                            <a:picLocks noChangeAspect="1" noChangeArrowheads="1"/>
                          </pic:cNvPicPr>
                        </pic:nvPicPr>
                        <pic:blipFill>
                          <a:blip r:embed="rId51"/>
                          <a:srcRect/>
                          <a:stretch>
                            <a:fillRect/>
                          </a:stretch>
                        </pic:blipFill>
                        <pic:spPr bwMode="auto">
                          <a:xfrm>
                            <a:off x="0" y="0"/>
                            <a:ext cx="6372225" cy="76200"/>
                          </a:xfrm>
                          <a:prstGeom prst="rect">
                            <a:avLst/>
                          </a:prstGeom>
                          <a:noFill/>
                          <a:ln w="9525">
                            <a:noFill/>
                            <a:miter lim="800000"/>
                            <a:headEnd/>
                            <a:tailEnd/>
                          </a:ln>
                        </pic:spPr>
                      </pic:pic>
                    </a:graphicData>
                  </a:graphic>
                </wp:inline>
              </w:drawing>
            </w:r>
          </w:p>
        </w:tc>
      </w:tr>
      <w:tr w:rsidR="00FE6412" w:rsidRPr="003717CB" w:rsidTr="00DA528E">
        <w:trPr>
          <w:tblCellSpacing w:w="0" w:type="dxa"/>
        </w:trPr>
        <w:tc>
          <w:tcPr>
            <w:tcW w:w="0" w:type="auto"/>
            <w:shd w:val="clear" w:color="auto" w:fill="FFFFFF"/>
            <w:vAlign w:val="center"/>
            <w:hideMark/>
          </w:tcPr>
          <w:p w:rsidR="00FE6412" w:rsidRPr="003717CB" w:rsidRDefault="00FE6412" w:rsidP="00DA528E">
            <w:pPr>
              <w:rPr>
                <w:rFonts w:ascii="Arial" w:hAnsi="Arial" w:cs="Arial"/>
                <w:color w:val="444444"/>
                <w:sz w:val="18"/>
                <w:szCs w:val="18"/>
                <w:lang w:eastAsia="es-AR"/>
              </w:rPr>
            </w:pPr>
            <w:r>
              <w:rPr>
                <w:rFonts w:ascii="Arial" w:hAnsi="Arial" w:cs="Arial"/>
                <w:color w:val="444444"/>
                <w:sz w:val="18"/>
                <w:szCs w:val="18"/>
                <w:lang w:eastAsia="es-AR"/>
              </w:rPr>
              <w:t>E</w:t>
            </w:r>
            <w:r w:rsidRPr="003717CB">
              <w:rPr>
                <w:rFonts w:ascii="Arial" w:hAnsi="Arial" w:cs="Arial"/>
                <w:color w:val="444444"/>
                <w:sz w:val="18"/>
                <w:szCs w:val="18"/>
                <w:lang w:eastAsia="es-AR"/>
              </w:rPr>
              <w:t>l Ejecutivo tiene el poder de no reglamentar algunas leyes, de cajonearlas, y que de esta manera nunca lleguen a funcionar en la práctica.</w:t>
            </w:r>
            <w:r>
              <w:rPr>
                <w:rFonts w:ascii="Arial" w:hAnsi="Arial" w:cs="Arial"/>
                <w:color w:val="444444"/>
                <w:sz w:val="18"/>
                <w:szCs w:val="18"/>
                <w:lang w:eastAsia="es-AR"/>
              </w:rPr>
              <w:t xml:space="preserve"> A pesar de haber sido sancionadas por el congreso. La reglamentación es “la forma de funcionamiento” de la decisión del congreso.  Pero si una ley no se reglamenta por mas que sea sancionada por la voluntad del congreso no es aplicable y nadie puede reclamar nada.</w:t>
            </w:r>
          </w:p>
        </w:tc>
      </w:tr>
    </w:tbl>
    <w:p w:rsidR="00FE6412" w:rsidRPr="00E07B01" w:rsidRDefault="00FE6412" w:rsidP="00FE6412">
      <w:pPr>
        <w:pStyle w:val="NormalWeb"/>
        <w:shd w:val="clear" w:color="auto" w:fill="FFFFFF"/>
        <w:spacing w:line="360" w:lineRule="auto"/>
        <w:rPr>
          <w:rFonts w:ascii="Arial" w:hAnsi="Arial" w:cs="Arial"/>
        </w:rPr>
      </w:pPr>
    </w:p>
    <w:p w:rsidR="00FE6412" w:rsidRPr="00E07B01" w:rsidRDefault="00FE6412" w:rsidP="00FE6412">
      <w:pPr>
        <w:pStyle w:val="Prrafodelista"/>
        <w:numPr>
          <w:ilvl w:val="0"/>
          <w:numId w:val="5"/>
        </w:numPr>
        <w:spacing w:line="360" w:lineRule="auto"/>
        <w:rPr>
          <w:rFonts w:ascii="Arial" w:hAnsi="Arial" w:cs="Arial"/>
          <w:sz w:val="24"/>
          <w:szCs w:val="24"/>
        </w:rPr>
      </w:pPr>
      <w:r w:rsidRPr="00E07B01">
        <w:rPr>
          <w:rFonts w:ascii="Arial" w:hAnsi="Arial" w:cs="Arial"/>
          <w:sz w:val="24"/>
          <w:szCs w:val="24"/>
        </w:rPr>
        <w:t>El derecho natural es aquel que surge de la natrualeza humana y que es revelado al hombre por la razón y que al provenir de la natrualeza misma del hombre es inmutable y universal .</w:t>
      </w:r>
    </w:p>
    <w:p w:rsidR="00FE6412" w:rsidRPr="00E07B01" w:rsidRDefault="00FE6412" w:rsidP="00FE6412">
      <w:pPr>
        <w:pStyle w:val="Prrafodelista"/>
        <w:spacing w:line="360" w:lineRule="auto"/>
        <w:rPr>
          <w:rFonts w:ascii="Arial" w:hAnsi="Arial" w:cs="Arial"/>
          <w:sz w:val="24"/>
          <w:szCs w:val="24"/>
        </w:rPr>
      </w:pPr>
    </w:p>
    <w:p w:rsidR="00FE6412" w:rsidRPr="00E07B01" w:rsidRDefault="00FE6412" w:rsidP="00FE6412">
      <w:pPr>
        <w:pStyle w:val="Prrafodelista"/>
        <w:spacing w:line="360" w:lineRule="auto"/>
        <w:rPr>
          <w:rFonts w:ascii="Arial" w:hAnsi="Arial" w:cs="Arial"/>
          <w:sz w:val="24"/>
          <w:szCs w:val="24"/>
        </w:rPr>
      </w:pPr>
      <w:r w:rsidRPr="00E07B01">
        <w:rPr>
          <w:rFonts w:ascii="Arial" w:hAnsi="Arial" w:cs="Arial"/>
          <w:sz w:val="24"/>
          <w:szCs w:val="24"/>
        </w:rPr>
        <w:t>Bibliografía utilizada en esta unidad</w:t>
      </w:r>
    </w:p>
    <w:p w:rsidR="00FE6412" w:rsidRPr="00E07B01" w:rsidRDefault="00FE6412" w:rsidP="00FE6412">
      <w:pPr>
        <w:pStyle w:val="Prrafodelista"/>
        <w:spacing w:line="360" w:lineRule="auto"/>
        <w:rPr>
          <w:rFonts w:ascii="Arial" w:hAnsi="Arial" w:cs="Arial"/>
          <w:sz w:val="24"/>
          <w:szCs w:val="24"/>
        </w:rPr>
      </w:pPr>
    </w:p>
    <w:p w:rsidR="00FE6412" w:rsidRPr="00E07B01" w:rsidRDefault="00FE6412" w:rsidP="00FE6412">
      <w:pPr>
        <w:pStyle w:val="Prrafodelista"/>
        <w:spacing w:line="360" w:lineRule="auto"/>
        <w:rPr>
          <w:rFonts w:ascii="Arial" w:hAnsi="Arial" w:cs="Arial"/>
          <w:sz w:val="24"/>
          <w:szCs w:val="24"/>
        </w:rPr>
      </w:pPr>
      <w:r w:rsidRPr="00E07B01">
        <w:rPr>
          <w:rFonts w:ascii="Arial" w:hAnsi="Arial" w:cs="Arial"/>
          <w:sz w:val="24"/>
          <w:szCs w:val="24"/>
        </w:rPr>
        <w:t>*Manual de Derecho Civil – Parte General de Guillermo Borda. Editorial Emilio Perrot. Buenos Aires . Argentina.</w:t>
      </w:r>
    </w:p>
    <w:p w:rsidR="00FE6412" w:rsidRPr="00E07B01" w:rsidRDefault="00FE6412" w:rsidP="00FE6412">
      <w:pPr>
        <w:pStyle w:val="Prrafodelista"/>
        <w:spacing w:line="360" w:lineRule="auto"/>
        <w:rPr>
          <w:rFonts w:ascii="Arial" w:hAnsi="Arial" w:cs="Arial"/>
          <w:sz w:val="24"/>
          <w:szCs w:val="24"/>
        </w:rPr>
      </w:pPr>
    </w:p>
    <w:p w:rsidR="00FE6412" w:rsidRPr="00E07B01" w:rsidRDefault="00FE6412" w:rsidP="00FE6412">
      <w:pPr>
        <w:pStyle w:val="Prrafodelista"/>
        <w:spacing w:line="360" w:lineRule="auto"/>
        <w:rPr>
          <w:rFonts w:ascii="Arial" w:hAnsi="Arial" w:cs="Arial"/>
          <w:sz w:val="24"/>
          <w:szCs w:val="24"/>
        </w:rPr>
      </w:pPr>
      <w:r w:rsidRPr="00E07B01">
        <w:rPr>
          <w:rFonts w:ascii="Arial" w:hAnsi="Arial" w:cs="Arial"/>
          <w:sz w:val="24"/>
          <w:szCs w:val="24"/>
        </w:rPr>
        <w:t>*Documentos emanados por las Naciones Unidas.  Oficina del Alto Comisionado para los Derechos Humanos.</w:t>
      </w:r>
    </w:p>
    <w:p w:rsidR="00FE6412" w:rsidRPr="00E07B01" w:rsidRDefault="00FE6412" w:rsidP="00FE6412">
      <w:pPr>
        <w:pStyle w:val="Prrafodelista"/>
        <w:spacing w:line="360" w:lineRule="auto"/>
        <w:rPr>
          <w:rFonts w:ascii="Arial" w:hAnsi="Arial" w:cs="Arial"/>
          <w:sz w:val="24"/>
          <w:szCs w:val="24"/>
        </w:rPr>
      </w:pPr>
    </w:p>
    <w:p w:rsidR="00FE6412" w:rsidRPr="00E07B01" w:rsidRDefault="00FE6412" w:rsidP="00FE6412">
      <w:pPr>
        <w:pStyle w:val="Prrafodelista"/>
        <w:spacing w:line="360" w:lineRule="auto"/>
        <w:rPr>
          <w:rFonts w:ascii="Arial" w:hAnsi="Arial" w:cs="Arial"/>
          <w:sz w:val="24"/>
          <w:szCs w:val="24"/>
          <w:lang w:val="en-US"/>
        </w:rPr>
      </w:pPr>
      <w:r w:rsidRPr="00E07B01">
        <w:rPr>
          <w:rFonts w:ascii="Arial" w:hAnsi="Arial" w:cs="Arial"/>
          <w:sz w:val="24"/>
          <w:szCs w:val="24"/>
          <w:lang w:val="en-US"/>
        </w:rPr>
        <w:t>*Documentos   elaborados  por  PDHRE The People´s Movement For Human Rights learning</w:t>
      </w:r>
    </w:p>
    <w:p w:rsidR="00FE6412" w:rsidRPr="00E07B01" w:rsidRDefault="00FE6412" w:rsidP="00FE6412">
      <w:pPr>
        <w:pStyle w:val="Prrafodelista"/>
        <w:spacing w:line="360" w:lineRule="auto"/>
        <w:rPr>
          <w:rFonts w:ascii="Arial" w:hAnsi="Arial" w:cs="Arial"/>
          <w:sz w:val="24"/>
          <w:szCs w:val="24"/>
          <w:lang w:val="en-US"/>
        </w:rPr>
      </w:pPr>
    </w:p>
    <w:p w:rsidR="00FE6412" w:rsidRPr="00E07B01" w:rsidRDefault="00FE6412" w:rsidP="00FE6412">
      <w:pPr>
        <w:pStyle w:val="Prrafodelista"/>
        <w:spacing w:line="360" w:lineRule="auto"/>
        <w:rPr>
          <w:rFonts w:ascii="Arial" w:hAnsi="Arial" w:cs="Arial"/>
          <w:sz w:val="24"/>
          <w:szCs w:val="24"/>
          <w:lang w:val="en-US"/>
        </w:rPr>
      </w:pPr>
    </w:p>
    <w:p w:rsidR="00FE6412" w:rsidRPr="00E07B01" w:rsidRDefault="00FE6412" w:rsidP="00FE6412">
      <w:pPr>
        <w:pStyle w:val="Prrafodelista"/>
        <w:spacing w:line="360" w:lineRule="auto"/>
        <w:rPr>
          <w:rFonts w:ascii="Arial" w:hAnsi="Arial" w:cs="Arial"/>
          <w:sz w:val="24"/>
          <w:szCs w:val="24"/>
        </w:rPr>
      </w:pPr>
      <w:r w:rsidRPr="00E07B01">
        <w:rPr>
          <w:rFonts w:ascii="Arial" w:hAnsi="Arial" w:cs="Arial"/>
          <w:sz w:val="24"/>
          <w:szCs w:val="24"/>
        </w:rPr>
        <w:t>*Apuntes de cátedra propios.</w:t>
      </w:r>
    </w:p>
    <w:p w:rsidR="00FE6412" w:rsidRPr="00E07B01" w:rsidRDefault="00FE6412" w:rsidP="00FE6412">
      <w:pPr>
        <w:pStyle w:val="Prrafodelista"/>
        <w:spacing w:line="360" w:lineRule="auto"/>
        <w:rPr>
          <w:rFonts w:ascii="Arial" w:hAnsi="Arial" w:cs="Arial"/>
          <w:sz w:val="24"/>
          <w:szCs w:val="24"/>
        </w:rPr>
      </w:pPr>
    </w:p>
    <w:p w:rsidR="00FE6412" w:rsidRPr="00E07B01" w:rsidRDefault="00FE6412" w:rsidP="00FE6412">
      <w:pPr>
        <w:spacing w:line="360" w:lineRule="auto"/>
        <w:rPr>
          <w:rFonts w:ascii="Arial" w:hAnsi="Arial" w:cs="Arial"/>
          <w:sz w:val="24"/>
          <w:szCs w:val="24"/>
        </w:rPr>
      </w:pPr>
    </w:p>
    <w:p w:rsidR="00FE6412" w:rsidRPr="00E07B01" w:rsidRDefault="00FE6412" w:rsidP="00FE6412">
      <w:pPr>
        <w:spacing w:line="360" w:lineRule="auto"/>
        <w:rPr>
          <w:rFonts w:ascii="Arial" w:hAnsi="Arial" w:cs="Arial"/>
          <w:sz w:val="24"/>
          <w:szCs w:val="24"/>
        </w:rPr>
      </w:pPr>
    </w:p>
    <w:p w:rsidR="00FE6412" w:rsidRDefault="00FE6412" w:rsidP="00DC43C0">
      <w:pPr>
        <w:widowControl w:val="0"/>
        <w:jc w:val="both"/>
        <w:rPr>
          <w:rFonts w:ascii="Tahoma" w:hAnsi="Tahoma"/>
          <w:lang w:val="es-ES"/>
        </w:rPr>
      </w:pPr>
    </w:p>
    <w:p w:rsidR="00FE6412" w:rsidRDefault="00FE6412" w:rsidP="00DC43C0">
      <w:pPr>
        <w:widowControl w:val="0"/>
        <w:jc w:val="both"/>
        <w:rPr>
          <w:rFonts w:ascii="Tahoma" w:hAnsi="Tahoma"/>
          <w:lang w:val="es-ES"/>
        </w:rPr>
      </w:pPr>
    </w:p>
    <w:p w:rsidR="00FE6412" w:rsidRDefault="00FE6412" w:rsidP="00DC43C0">
      <w:pPr>
        <w:widowControl w:val="0"/>
        <w:jc w:val="both"/>
        <w:rPr>
          <w:rFonts w:ascii="Tahoma" w:hAnsi="Tahoma"/>
          <w:lang w:val="es-ES"/>
        </w:rPr>
      </w:pPr>
    </w:p>
    <w:p w:rsidR="00B45F14" w:rsidRDefault="00B45F14" w:rsidP="00DC43C0">
      <w:pPr>
        <w:widowControl w:val="0"/>
        <w:jc w:val="both"/>
        <w:rPr>
          <w:rFonts w:ascii="Tahoma" w:hAnsi="Tahoma"/>
          <w:lang w:val="es-ES"/>
        </w:rPr>
      </w:pPr>
      <w:r>
        <w:rPr>
          <w:rFonts w:ascii="Tahoma" w:hAnsi="Tahoma"/>
          <w:lang w:val="es-ES"/>
        </w:rPr>
        <w:t xml:space="preserve">COMPRENDER PARA </w:t>
      </w:r>
      <w:r w:rsidR="00DC43C0">
        <w:rPr>
          <w:rFonts w:ascii="Tahoma" w:hAnsi="Tahoma"/>
          <w:lang w:val="es-ES"/>
        </w:rPr>
        <w:t xml:space="preserve"> APLICAR </w:t>
      </w:r>
    </w:p>
    <w:p w:rsidR="00B45F14" w:rsidRDefault="00B45F14" w:rsidP="00DC43C0">
      <w:pPr>
        <w:widowControl w:val="0"/>
        <w:jc w:val="both"/>
        <w:rPr>
          <w:rFonts w:ascii="Tahoma" w:hAnsi="Tahoma"/>
          <w:lang w:val="es-ES"/>
        </w:rPr>
      </w:pPr>
    </w:p>
    <w:p w:rsidR="00DC43C0" w:rsidRDefault="00DC43C0" w:rsidP="00DC43C0">
      <w:pPr>
        <w:widowControl w:val="0"/>
        <w:jc w:val="both"/>
        <w:rPr>
          <w:rFonts w:ascii="Tahoma" w:hAnsi="Tahoma"/>
          <w:lang w:val="es-ES"/>
        </w:rPr>
      </w:pPr>
      <w:r>
        <w:rPr>
          <w:rFonts w:ascii="Tahoma" w:hAnsi="Tahoma"/>
          <w:lang w:val="es-ES"/>
        </w:rPr>
        <w:t>CONVENCION DE LOS DERECHOS DE LAS PERSONAS CON DISCAPACIDAD</w:t>
      </w:r>
    </w:p>
    <w:p w:rsidR="00DC43C0" w:rsidRDefault="00DC43C0" w:rsidP="00DC43C0">
      <w:pPr>
        <w:widowControl w:val="0"/>
        <w:jc w:val="both"/>
        <w:rPr>
          <w:rFonts w:ascii="Tahoma" w:hAnsi="Tahoma"/>
          <w:lang w:val="es-ES"/>
        </w:rPr>
      </w:pPr>
    </w:p>
    <w:p w:rsidR="00DC43C0" w:rsidRDefault="00DC43C0" w:rsidP="00D6204F">
      <w:pPr>
        <w:widowControl w:val="0"/>
        <w:ind w:firstLine="709"/>
        <w:jc w:val="both"/>
        <w:rPr>
          <w:rFonts w:ascii="Tahoma" w:hAnsi="Tahoma"/>
          <w:lang w:val="es-ES"/>
        </w:rPr>
      </w:pPr>
    </w:p>
    <w:p w:rsidR="00990A30" w:rsidRPr="0022569D" w:rsidRDefault="00990A30">
      <w:pPr>
        <w:rPr>
          <w:lang w:val="es-AR"/>
        </w:rPr>
      </w:pPr>
    </w:p>
    <w:p w:rsidR="00990A30" w:rsidRDefault="00990A30" w:rsidP="00990A30">
      <w:pPr>
        <w:pStyle w:val="NormalWeb"/>
        <w:jc w:val="both"/>
        <w:rPr>
          <w:rFonts w:ascii="Arial" w:hAnsi="Arial" w:cs="Arial"/>
          <w:color w:val="000000"/>
          <w:sz w:val="27"/>
          <w:szCs w:val="27"/>
        </w:rPr>
      </w:pPr>
      <w:r>
        <w:rPr>
          <w:rFonts w:ascii="Arial" w:hAnsi="Arial" w:cs="Arial"/>
          <w:color w:val="000000"/>
          <w:sz w:val="27"/>
          <w:szCs w:val="27"/>
        </w:rPr>
        <w:t>En sus tres primeros decenios de existencia, las Naciones Unidas pasaron de un enfoque asistencial de la discapacidad a un enfoque basado en el desarrollo y los derechos humanos. Ese enfoque se promovió durante el Año Internacional de los Impedidos, en 1981, y se materializó en el Programa de Acción Mundial para las Personas con Discapacidad que se aprobó en 1982. El enfoque siguió desarrollándose durante el Decenio de las Naciones Unidas para los Impedidos (1983-1992), y dio lugar a la aprobación en 1994 de las Normas Uniformes sobre la igualdad de oportunidades para las personas con discapacidad. La opinión mayoritaria es la de que, desde su aprobación, la aplicación de los principios establecidos en las Normas Uniformes ha contribuido en medida importante a difundir las mejores prácticas en relación con la igualdad de oportunidades para las personas con discapacidad.</w:t>
      </w:r>
    </w:p>
    <w:p w:rsidR="00990A30" w:rsidRDefault="00990A30" w:rsidP="00990A30">
      <w:pPr>
        <w:pStyle w:val="NormalWeb"/>
        <w:jc w:val="both"/>
        <w:rPr>
          <w:rFonts w:ascii="Arial" w:hAnsi="Arial" w:cs="Arial"/>
          <w:color w:val="000000"/>
          <w:sz w:val="27"/>
          <w:szCs w:val="27"/>
        </w:rPr>
      </w:pPr>
      <w:r>
        <w:rPr>
          <w:rFonts w:ascii="Arial" w:hAnsi="Arial" w:cs="Arial"/>
          <w:color w:val="000000"/>
          <w:sz w:val="27"/>
          <w:szCs w:val="27"/>
        </w:rPr>
        <w:t>En 1992 las Naciones Unidas proclamaron el 3 de diciembre de cada año Día Internacional de las Personas con Discapacidad con el fin de mejorar la comprensión de las cuestiones relacionadas con la discapacidad y de fomentar la sensibilización acerca de los beneficios que se derivarían de la integración de las personas con discapacidad en todos los aspectos de la vida política, social, económica y cultural.</w:t>
      </w:r>
    </w:p>
    <w:p w:rsidR="00990A30" w:rsidRDefault="00990A30" w:rsidP="00990A30">
      <w:pPr>
        <w:pStyle w:val="NormalWeb"/>
        <w:jc w:val="both"/>
        <w:rPr>
          <w:rFonts w:ascii="Arial" w:hAnsi="Arial" w:cs="Arial"/>
          <w:color w:val="000000"/>
          <w:sz w:val="27"/>
          <w:szCs w:val="27"/>
        </w:rPr>
      </w:pPr>
      <w:r>
        <w:rPr>
          <w:rFonts w:ascii="Arial" w:hAnsi="Arial" w:cs="Arial"/>
          <w:color w:val="000000"/>
          <w:sz w:val="27"/>
          <w:szCs w:val="27"/>
        </w:rPr>
        <w:t>El 13 de diciembre de 2006 la Asamblea General aprobó la Convención sobre los derechos de las personas con discapacidad, que es el primer instrumento importante de derechos humanos del siglo XXI.</w:t>
      </w:r>
    </w:p>
    <w:p w:rsidR="0022569D" w:rsidRDefault="00DC43C0" w:rsidP="0022569D">
      <w:pPr>
        <w:widowControl w:val="0"/>
        <w:ind w:firstLine="709"/>
        <w:jc w:val="both"/>
        <w:rPr>
          <w:rFonts w:ascii="Tahoma" w:hAnsi="Tahoma"/>
          <w:lang w:val="es-ES"/>
        </w:rPr>
      </w:pPr>
      <w:r>
        <w:rPr>
          <w:rFonts w:ascii="Tahoma" w:hAnsi="Tahoma"/>
          <w:lang w:val="es-AR"/>
        </w:rPr>
        <w:t xml:space="preserve">Esta convención tiene una gran particularidad:  </w:t>
      </w:r>
      <w:r w:rsidR="0022569D">
        <w:rPr>
          <w:rFonts w:ascii="Tahoma" w:hAnsi="Tahoma"/>
          <w:lang w:val="es-ES"/>
        </w:rPr>
        <w:t xml:space="preserve"> no consagra derechos nuevos para las personas con discapacidad, sino derechos ya consagrados para todas las personas. Sin embargo es necesaria, porque en todo el mundo las personas con discapacidad son invisibles para los que hacen las leyes, las aplican y controlan su cumplimiento. </w:t>
      </w:r>
    </w:p>
    <w:p w:rsidR="0022569D" w:rsidRDefault="0022569D" w:rsidP="0022569D">
      <w:pPr>
        <w:widowControl w:val="0"/>
        <w:ind w:firstLine="709"/>
        <w:jc w:val="both"/>
        <w:rPr>
          <w:rFonts w:ascii="Tahoma" w:hAnsi="Tahoma"/>
          <w:lang w:val="es-ES"/>
        </w:rPr>
      </w:pPr>
      <w:r>
        <w:rPr>
          <w:rFonts w:ascii="Tahoma" w:hAnsi="Tahoma"/>
          <w:lang w:val="es-ES"/>
        </w:rPr>
        <w:t xml:space="preserve">Por otro lado, la convención expresa con fuerza que las PCD deben participar en la toma de decisiones que tienen que ver con ellas. Hicieron suyo el lema </w:t>
      </w:r>
      <w:r>
        <w:rPr>
          <w:rFonts w:ascii="Tahoma" w:hAnsi="Tahoma"/>
          <w:b/>
          <w:lang w:val="es-ES"/>
        </w:rPr>
        <w:t>“Nada sobre nosotros sin nosotros”</w:t>
      </w:r>
      <w:r>
        <w:rPr>
          <w:rFonts w:ascii="Tahoma" w:hAnsi="Tahoma"/>
          <w:lang w:val="es-ES"/>
        </w:rPr>
        <w:t xml:space="preserve">. </w:t>
      </w:r>
    </w:p>
    <w:p w:rsidR="0022569D" w:rsidRPr="0022569D" w:rsidRDefault="0022569D" w:rsidP="00990A30">
      <w:pPr>
        <w:pStyle w:val="NormalWeb"/>
        <w:jc w:val="both"/>
        <w:rPr>
          <w:rFonts w:ascii="Arial" w:hAnsi="Arial" w:cs="Arial"/>
          <w:color w:val="000000"/>
          <w:sz w:val="27"/>
          <w:szCs w:val="27"/>
          <w:lang w:val="es-ES"/>
        </w:rPr>
      </w:pPr>
    </w:p>
    <w:p w:rsidR="0022569D" w:rsidRDefault="0022569D" w:rsidP="0022569D">
      <w:pPr>
        <w:shd w:val="clear" w:color="auto" w:fill="FFFFFF"/>
        <w:spacing w:line="360" w:lineRule="atLeast"/>
        <w:jc w:val="both"/>
        <w:rPr>
          <w:rFonts w:ascii="Trebuchet MS" w:hAnsi="Trebuchet MS" w:cs="Arial"/>
          <w:b/>
          <w:bCs/>
          <w:color w:val="333333"/>
          <w:lang w:val="es-AR" w:eastAsia="es-AR"/>
        </w:rPr>
      </w:pPr>
      <w:r>
        <w:rPr>
          <w:rFonts w:ascii="Trebuchet MS" w:hAnsi="Trebuchet MS" w:cs="Arial"/>
          <w:b/>
          <w:bCs/>
          <w:color w:val="333333"/>
          <w:lang w:val="es-AR" w:eastAsia="es-AR"/>
        </w:rPr>
        <w:t>Antecedentes  Internacionales de la Convencion</w:t>
      </w:r>
    </w:p>
    <w:p w:rsidR="0022569D" w:rsidRPr="0022569D" w:rsidRDefault="0022569D" w:rsidP="0022569D">
      <w:pPr>
        <w:shd w:val="clear" w:color="auto" w:fill="FFFFFF"/>
        <w:spacing w:line="360" w:lineRule="atLeast"/>
        <w:jc w:val="both"/>
        <w:rPr>
          <w:rFonts w:ascii="Trebuchet MS" w:hAnsi="Trebuchet MS"/>
          <w:color w:val="333333"/>
          <w:sz w:val="24"/>
          <w:szCs w:val="24"/>
          <w:lang w:val="es-AR" w:eastAsia="es-AR"/>
        </w:rPr>
      </w:pPr>
      <w:r>
        <w:rPr>
          <w:rFonts w:ascii="Trebuchet MS" w:hAnsi="Trebuchet MS"/>
          <w:color w:val="333333"/>
          <w:sz w:val="17"/>
          <w:szCs w:val="17"/>
          <w:lang w:val="es-AR" w:eastAsia="es-AR"/>
        </w:rPr>
        <w:t>A pa</w:t>
      </w:r>
      <w:r w:rsidRPr="0022569D">
        <w:rPr>
          <w:rFonts w:ascii="Trebuchet MS" w:hAnsi="Trebuchet MS"/>
          <w:color w:val="333333"/>
          <w:sz w:val="17"/>
          <w:szCs w:val="17"/>
          <w:lang w:val="es-AR" w:eastAsia="es-AR"/>
        </w:rPr>
        <w:t>rtir de los años 60 y 70 comenzó a producirse un profundo cambio en la concepción de la educación especial y las necesidades educativas especiales, en varios países del mundo.</w:t>
      </w:r>
      <w:r w:rsidRPr="0022569D">
        <w:rPr>
          <w:rFonts w:ascii="Trebuchet MS" w:hAnsi="Trebuchet MS"/>
          <w:color w:val="333333"/>
          <w:sz w:val="17"/>
          <w:szCs w:val="17"/>
          <w:lang w:val="es-AR" w:eastAsia="es-AR"/>
        </w:rPr>
        <w:br/>
        <w:t>En los años 60 en Suecia se consideró por primera vez la importancia de la relación entre las personas discapacitadas con su contexto. Se comenzó a difundir el concepto de</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normalización, que significa que todas las personas tienen el derecho de que se les brinden las formas y condiciones de vida tan cercanas como fuera posible a las</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circunstancias de vida de la sociedad a la que pertenecen. La sociedad debe ofrecer las posibilidades de acceso y participación comunitaria, modificando el ambiente para lograr la integración. No se trata de igualar a las personas a lo normal, alcanzando una gran homogeneidad, sino de educar para respetar y aceptar lo complejo y heterogéneo.</w:t>
      </w:r>
    </w:p>
    <w:p w:rsidR="0022569D" w:rsidRDefault="0022569D" w:rsidP="0022569D">
      <w:pPr>
        <w:shd w:val="clear" w:color="auto" w:fill="FFFFFF"/>
        <w:spacing w:before="100" w:beforeAutospacing="1" w:after="100" w:afterAutospacing="1" w:line="360" w:lineRule="atLeast"/>
        <w:jc w:val="both"/>
        <w:rPr>
          <w:rFonts w:ascii="Trebuchet MS" w:hAnsi="Trebuchet MS"/>
          <w:b/>
          <w:bCs/>
          <w:color w:val="000099"/>
          <w:sz w:val="17"/>
          <w:szCs w:val="17"/>
          <w:lang w:val="es-AR" w:eastAsia="es-AR"/>
        </w:rPr>
      </w:pPr>
      <w:r w:rsidRPr="0022569D">
        <w:rPr>
          <w:rFonts w:ascii="Trebuchet MS" w:hAnsi="Trebuchet MS"/>
          <w:b/>
          <w:bCs/>
          <w:color w:val="000099"/>
          <w:sz w:val="17"/>
          <w:szCs w:val="17"/>
          <w:lang w:val="es-AR" w:eastAsia="es-AR"/>
        </w:rPr>
        <w:t>Informe</w:t>
      </w:r>
      <w:r>
        <w:rPr>
          <w:rFonts w:ascii="Trebuchet MS" w:hAnsi="Trebuchet MS"/>
          <w:b/>
          <w:bCs/>
          <w:color w:val="000099"/>
          <w:sz w:val="17"/>
          <w:szCs w:val="17"/>
          <w:lang w:val="es-AR" w:eastAsia="es-AR"/>
        </w:rPr>
        <w:t xml:space="preserve"> Warnock</w:t>
      </w:r>
    </w:p>
    <w:p w:rsidR="0022569D" w:rsidRDefault="0022569D" w:rsidP="0022569D">
      <w:pPr>
        <w:shd w:val="clear" w:color="auto" w:fill="FFFFFF"/>
        <w:spacing w:before="100" w:beforeAutospacing="1" w:after="100" w:afterAutospacing="1" w:line="360" w:lineRule="atLeast"/>
        <w:jc w:val="both"/>
        <w:rPr>
          <w:rFonts w:ascii="Trebuchet MS" w:hAnsi="Trebuchet MS"/>
          <w:color w:val="333333"/>
          <w:sz w:val="17"/>
          <w:szCs w:val="17"/>
          <w:lang w:val="es-AR" w:eastAsia="es-AR"/>
        </w:rPr>
      </w:pPr>
      <w:r w:rsidRPr="0022569D">
        <w:rPr>
          <w:rFonts w:ascii="Trebuchet MS" w:hAnsi="Trebuchet MS"/>
          <w:color w:val="333333"/>
          <w:sz w:val="17"/>
          <w:szCs w:val="17"/>
          <w:lang w:val="es-AR" w:eastAsia="es-AR"/>
        </w:rPr>
        <w:br/>
        <w:t>En 1978 se publicó el Informe Warnock, elaborado por el Comité de Educación liderado por Mary Warnock, para Inglaterra, Escocia y Gales. En él se mencionan algunas concepciones generales como las siguientes:</w:t>
      </w:r>
    </w:p>
    <w:p w:rsidR="0022569D" w:rsidRDefault="0022569D" w:rsidP="0022569D">
      <w:pPr>
        <w:shd w:val="clear" w:color="auto" w:fill="FFFFFF"/>
        <w:spacing w:before="100" w:beforeAutospacing="1" w:after="100" w:afterAutospacing="1" w:line="360" w:lineRule="atLeast"/>
        <w:jc w:val="both"/>
        <w:rPr>
          <w:rFonts w:ascii="Trebuchet MS" w:hAnsi="Trebuchet MS"/>
          <w:color w:val="333333"/>
          <w:sz w:val="17"/>
          <w:szCs w:val="17"/>
          <w:lang w:val="es-AR" w:eastAsia="es-AR"/>
        </w:rPr>
      </w:pPr>
      <w:r w:rsidRPr="0022569D">
        <w:rPr>
          <w:rFonts w:ascii="Trebuchet MS" w:hAnsi="Trebuchet MS"/>
          <w:color w:val="333333"/>
          <w:sz w:val="17"/>
          <w:szCs w:val="17"/>
          <w:lang w:val="es-AR" w:eastAsia="es-AR"/>
        </w:rPr>
        <w:br/>
      </w:r>
      <w:r>
        <w:rPr>
          <w:rFonts w:ascii="Trebuchet MS" w:hAnsi="Trebuchet MS"/>
          <w:color w:val="333333"/>
          <w:sz w:val="17"/>
          <w:szCs w:val="17"/>
          <w:lang w:val="es-AR" w:eastAsia="es-AR"/>
        </w:rPr>
        <w:t>a)</w:t>
      </w:r>
      <w:r w:rsidRPr="0022569D">
        <w:rPr>
          <w:rFonts w:ascii="Trebuchet MS" w:hAnsi="Trebuchet MS"/>
          <w:color w:val="333333"/>
          <w:sz w:val="17"/>
          <w:szCs w:val="17"/>
          <w:lang w:val="es-AR" w:eastAsia="es-AR"/>
        </w:rPr>
        <w:t>- la educación es un bie</w:t>
      </w:r>
      <w:r>
        <w:rPr>
          <w:rFonts w:ascii="Trebuchet MS" w:hAnsi="Trebuchet MS"/>
          <w:color w:val="333333"/>
          <w:sz w:val="17"/>
          <w:szCs w:val="17"/>
          <w:lang w:val="es-AR" w:eastAsia="es-AR"/>
        </w:rPr>
        <w:t>n al que todos tienen derecho.</w:t>
      </w:r>
    </w:p>
    <w:p w:rsidR="0022569D" w:rsidRDefault="0022569D" w:rsidP="0022569D">
      <w:pPr>
        <w:shd w:val="clear" w:color="auto" w:fill="FFFFFF"/>
        <w:spacing w:before="100" w:beforeAutospacing="1" w:after="100" w:afterAutospacing="1" w:line="360" w:lineRule="atLeast"/>
        <w:jc w:val="both"/>
        <w:rPr>
          <w:rFonts w:ascii="Trebuchet MS" w:hAnsi="Trebuchet MS"/>
          <w:color w:val="333333"/>
          <w:sz w:val="17"/>
          <w:szCs w:val="17"/>
          <w:lang w:val="es-AR" w:eastAsia="es-AR"/>
        </w:rPr>
      </w:pPr>
      <w:r>
        <w:rPr>
          <w:rFonts w:ascii="Trebuchet MS" w:hAnsi="Trebuchet MS"/>
          <w:color w:val="333333"/>
          <w:sz w:val="17"/>
          <w:szCs w:val="17"/>
          <w:lang w:val="es-AR" w:eastAsia="es-AR"/>
        </w:rPr>
        <w:t>b)</w:t>
      </w:r>
      <w:r w:rsidRPr="0022569D">
        <w:rPr>
          <w:rFonts w:ascii="Trebuchet MS" w:hAnsi="Trebuchet MS"/>
          <w:color w:val="333333"/>
          <w:sz w:val="17"/>
          <w:szCs w:val="17"/>
          <w:lang w:val="es-AR" w:eastAsia="es-AR"/>
        </w:rPr>
        <w:t xml:space="preserve"> los fines de la educac</w:t>
      </w:r>
      <w:r>
        <w:rPr>
          <w:rFonts w:ascii="Trebuchet MS" w:hAnsi="Trebuchet MS"/>
          <w:color w:val="333333"/>
          <w:sz w:val="17"/>
          <w:szCs w:val="17"/>
          <w:lang w:val="es-AR" w:eastAsia="es-AR"/>
        </w:rPr>
        <w:t>ión son los mismos para todos.</w:t>
      </w:r>
    </w:p>
    <w:p w:rsidR="0022569D" w:rsidRDefault="0022569D" w:rsidP="0022569D">
      <w:pPr>
        <w:shd w:val="clear" w:color="auto" w:fill="FFFFFF"/>
        <w:spacing w:before="100" w:beforeAutospacing="1" w:after="100" w:afterAutospacing="1" w:line="360" w:lineRule="atLeast"/>
        <w:jc w:val="both"/>
        <w:rPr>
          <w:rFonts w:ascii="Trebuchet MS" w:hAnsi="Trebuchet MS"/>
          <w:color w:val="333333"/>
          <w:sz w:val="17"/>
          <w:szCs w:val="17"/>
          <w:lang w:val="es-AR" w:eastAsia="es-AR"/>
        </w:rPr>
      </w:pPr>
      <w:r>
        <w:rPr>
          <w:rFonts w:ascii="Trebuchet MS" w:hAnsi="Trebuchet MS"/>
          <w:color w:val="333333"/>
          <w:sz w:val="17"/>
          <w:szCs w:val="17"/>
          <w:lang w:val="es-AR" w:eastAsia="es-AR"/>
        </w:rPr>
        <w:t>c)</w:t>
      </w:r>
      <w:r w:rsidRPr="0022569D">
        <w:rPr>
          <w:rFonts w:ascii="Trebuchet MS" w:hAnsi="Trebuchet MS"/>
          <w:color w:val="333333"/>
          <w:sz w:val="17"/>
          <w:szCs w:val="17"/>
          <w:lang w:val="es-AR" w:eastAsia="es-AR"/>
        </w:rPr>
        <w:t xml:space="preserve"> las necesidades educativas son comunes a todos los niños.</w:t>
      </w:r>
    </w:p>
    <w:p w:rsidR="0022569D" w:rsidRDefault="0022569D" w:rsidP="0022569D">
      <w:pPr>
        <w:shd w:val="clear" w:color="auto" w:fill="FFFFFF"/>
        <w:spacing w:before="100" w:beforeAutospacing="1" w:after="100" w:afterAutospacing="1" w:line="360" w:lineRule="atLeast"/>
        <w:jc w:val="both"/>
        <w:rPr>
          <w:rFonts w:ascii="Trebuchet MS" w:hAnsi="Trebuchet MS"/>
          <w:color w:val="333333"/>
          <w:sz w:val="17"/>
          <w:szCs w:val="17"/>
          <w:lang w:val="es-AR" w:eastAsia="es-AR"/>
        </w:rPr>
      </w:pPr>
      <w:r w:rsidRPr="0022569D">
        <w:rPr>
          <w:rFonts w:ascii="Trebuchet MS" w:hAnsi="Trebuchet MS"/>
          <w:color w:val="333333"/>
          <w:sz w:val="17"/>
          <w:szCs w:val="17"/>
          <w:lang w:val="es-AR" w:eastAsia="es-AR"/>
        </w:rPr>
        <w:br/>
        <w:t>Es clave el concepto de</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diversidad, que se refiere a que cada alumno tiene necesidades educativas individuales para poder aprender y desarrollarse integralmente como persona, que requieren una respuesta y at</w:t>
      </w:r>
      <w:r>
        <w:rPr>
          <w:rFonts w:ascii="Trebuchet MS" w:hAnsi="Trebuchet MS"/>
          <w:color w:val="333333"/>
          <w:sz w:val="17"/>
          <w:szCs w:val="17"/>
          <w:lang w:val="es-AR" w:eastAsia="es-AR"/>
        </w:rPr>
        <w:t>ención individualizada y comprensiva</w:t>
      </w:r>
    </w:p>
    <w:p w:rsidR="0022569D" w:rsidRDefault="0022569D" w:rsidP="0022569D">
      <w:pPr>
        <w:shd w:val="clear" w:color="auto" w:fill="FFFFFF"/>
        <w:spacing w:before="100" w:beforeAutospacing="1" w:after="100" w:afterAutospacing="1" w:line="360" w:lineRule="atLeast"/>
        <w:jc w:val="both"/>
        <w:rPr>
          <w:rFonts w:ascii="Trebuchet MS" w:hAnsi="Trebuchet MS"/>
          <w:color w:val="333333"/>
          <w:sz w:val="17"/>
          <w:lang w:val="es-AR" w:eastAsia="es-AR"/>
        </w:rPr>
      </w:pPr>
      <w:r w:rsidRPr="0022569D">
        <w:rPr>
          <w:rFonts w:ascii="Trebuchet MS" w:hAnsi="Trebuchet MS"/>
          <w:color w:val="333333"/>
          <w:sz w:val="17"/>
          <w:szCs w:val="17"/>
          <w:lang w:val="es-AR" w:eastAsia="es-AR"/>
        </w:rPr>
        <w:br/>
        <w:t>En el Informe se pone el acento en aquello que la escuela puede hacer para compensar las dificultades de aprendizaje del alumno, ya que éstas tienen un</w:t>
      </w:r>
      <w:r>
        <w:rPr>
          <w:rFonts w:ascii="Trebuchet MS" w:hAnsi="Trebuchet MS"/>
          <w:color w:val="333333"/>
          <w:sz w:val="17"/>
          <w:szCs w:val="17"/>
          <w:lang w:val="es-AR" w:eastAsia="es-AR"/>
        </w:rPr>
        <w:t xml:space="preserve"> </w:t>
      </w:r>
      <w:r w:rsidRPr="0022569D">
        <w:rPr>
          <w:rFonts w:ascii="Trebuchet MS" w:hAnsi="Trebuchet MS"/>
          <w:color w:val="333333"/>
          <w:sz w:val="17"/>
          <w:szCs w:val="17"/>
          <w:lang w:val="es-AR" w:eastAsia="es-AR"/>
        </w:rPr>
        <w:t>carácter interactivo</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dependiente tanto de las</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características personales como de</w:t>
      </w:r>
      <w:r>
        <w:rPr>
          <w:rFonts w:ascii="Trebuchet MS" w:hAnsi="Trebuchet MS"/>
          <w:color w:val="333333"/>
          <w:sz w:val="17"/>
          <w:szCs w:val="17"/>
          <w:lang w:val="es-AR" w:eastAsia="es-AR"/>
        </w:rPr>
        <w:t xml:space="preserve"> </w:t>
      </w:r>
      <w:r w:rsidRPr="0022569D">
        <w:rPr>
          <w:rFonts w:ascii="Trebuchet MS" w:hAnsi="Trebuchet MS"/>
          <w:color w:val="333333"/>
          <w:sz w:val="17"/>
          <w:szCs w:val="17"/>
          <w:lang w:val="es-AR" w:eastAsia="es-AR"/>
        </w:rPr>
        <w:t>la respuesta educativa y recursos que se les brindan a los alumnos.</w:t>
      </w:r>
      <w:r w:rsidRPr="0022569D">
        <w:rPr>
          <w:rFonts w:ascii="Trebuchet MS" w:hAnsi="Trebuchet MS"/>
          <w:color w:val="333333"/>
          <w:sz w:val="17"/>
          <w:lang w:val="es-AR" w:eastAsia="es-AR"/>
        </w:rPr>
        <w:t> </w:t>
      </w:r>
    </w:p>
    <w:p w:rsidR="0022569D" w:rsidRDefault="0022569D" w:rsidP="0022569D">
      <w:pPr>
        <w:shd w:val="clear" w:color="auto" w:fill="FFFFFF"/>
        <w:spacing w:before="100" w:beforeAutospacing="1" w:after="100" w:afterAutospacing="1" w:line="360" w:lineRule="atLeast"/>
        <w:jc w:val="both"/>
        <w:rPr>
          <w:rFonts w:ascii="Trebuchet MS" w:hAnsi="Trebuchet MS"/>
          <w:color w:val="333333"/>
          <w:sz w:val="17"/>
          <w:szCs w:val="17"/>
          <w:lang w:val="es-AR" w:eastAsia="es-AR"/>
        </w:rPr>
      </w:pPr>
      <w:r w:rsidRPr="0022569D">
        <w:rPr>
          <w:rFonts w:ascii="Trebuchet MS" w:hAnsi="Trebuchet MS"/>
          <w:color w:val="333333"/>
          <w:sz w:val="17"/>
          <w:szCs w:val="17"/>
          <w:lang w:val="es-AR" w:eastAsia="es-AR"/>
        </w:rPr>
        <w:br/>
        <w:t>El Informe considera que un niño con</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necesidades educativas especiales</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 xml:space="preserve">es aquel que presenta alguna dificultad de aprendizaje a lo largo de su escolarización, que requiere atención y recursos educativos específicos, distintos de los que necesitan los demás compañeros. </w:t>
      </w:r>
    </w:p>
    <w:p w:rsidR="0022569D" w:rsidRDefault="0022569D" w:rsidP="0022569D">
      <w:pPr>
        <w:shd w:val="clear" w:color="auto" w:fill="FFFFFF"/>
        <w:spacing w:before="100" w:beforeAutospacing="1" w:after="100" w:afterAutospacing="1" w:line="360" w:lineRule="atLeast"/>
        <w:jc w:val="both"/>
        <w:rPr>
          <w:rFonts w:ascii="Trebuchet MS" w:hAnsi="Trebuchet MS"/>
          <w:color w:val="333333"/>
          <w:sz w:val="17"/>
          <w:szCs w:val="17"/>
          <w:lang w:val="es-AR" w:eastAsia="es-AR"/>
        </w:rPr>
      </w:pPr>
      <w:r w:rsidRPr="0022569D">
        <w:rPr>
          <w:rFonts w:ascii="Trebuchet MS" w:hAnsi="Trebuchet MS"/>
          <w:color w:val="333333"/>
          <w:sz w:val="17"/>
          <w:szCs w:val="17"/>
          <w:lang w:val="es-AR" w:eastAsia="es-AR"/>
        </w:rPr>
        <w:t>Por un lado, los problemas de aprendizaje están relacionados a las características propias de cada niño, y fundamentalmente a la capacidad de la escuela para dar respuesta a las demandas del niño. Por otro lado, son necesarios los recursos educativos adecuados para atender a las demandas de los niños y evitar las dificultades. Entre estos recursos se pueden nombrar los siguientes: formación profesional de los maestros, ampliación del material didáctico, eliminación de las barreras arquitectónicas, psicológicas y pedagógicas, utilización de nuevas metodologías, entre otros.</w:t>
      </w:r>
    </w:p>
    <w:p w:rsidR="0022569D" w:rsidRDefault="0022569D" w:rsidP="0022569D">
      <w:pPr>
        <w:shd w:val="clear" w:color="auto" w:fill="FFFFFF"/>
        <w:spacing w:before="100" w:beforeAutospacing="1" w:after="100" w:afterAutospacing="1" w:line="360" w:lineRule="atLeast"/>
        <w:jc w:val="both"/>
        <w:rPr>
          <w:rFonts w:ascii="Trebuchet MS" w:hAnsi="Trebuchet MS"/>
          <w:color w:val="333333"/>
          <w:sz w:val="17"/>
          <w:szCs w:val="17"/>
          <w:lang w:val="es-AR" w:eastAsia="es-AR"/>
        </w:rPr>
      </w:pPr>
      <w:r w:rsidRPr="0022569D">
        <w:rPr>
          <w:rFonts w:ascii="Trebuchet MS" w:hAnsi="Trebuchet MS"/>
          <w:color w:val="333333"/>
          <w:sz w:val="17"/>
          <w:szCs w:val="17"/>
          <w:lang w:val="es-AR" w:eastAsia="es-AR"/>
        </w:rPr>
        <w:br/>
        <w:t>Hay tres</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temas centrales</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tratados en el Informe, que son los siguientes:</w:t>
      </w:r>
    </w:p>
    <w:p w:rsidR="0022569D" w:rsidRDefault="0022569D" w:rsidP="0022569D">
      <w:pPr>
        <w:shd w:val="clear" w:color="auto" w:fill="FFFFFF"/>
        <w:spacing w:before="100" w:beforeAutospacing="1" w:after="100" w:afterAutospacing="1" w:line="360" w:lineRule="atLeast"/>
        <w:jc w:val="both"/>
        <w:rPr>
          <w:rFonts w:ascii="Trebuchet MS" w:hAnsi="Trebuchet MS"/>
          <w:color w:val="333333"/>
          <w:sz w:val="17"/>
          <w:lang w:val="es-AR" w:eastAsia="es-AR"/>
        </w:rPr>
      </w:pPr>
      <w:r w:rsidRPr="0022569D">
        <w:rPr>
          <w:rFonts w:ascii="Trebuchet MS" w:hAnsi="Trebuchet MS"/>
          <w:color w:val="333333"/>
          <w:sz w:val="17"/>
          <w:szCs w:val="17"/>
          <w:lang w:val="es-AR" w:eastAsia="es-AR"/>
        </w:rPr>
        <w:br/>
      </w:r>
      <w:r>
        <w:rPr>
          <w:rFonts w:ascii="Trebuchet MS" w:hAnsi="Trebuchet MS"/>
          <w:color w:val="333333"/>
          <w:sz w:val="17"/>
          <w:szCs w:val="17"/>
          <w:lang w:val="es-AR" w:eastAsia="es-AR"/>
        </w:rPr>
        <w:t>1-</w:t>
      </w:r>
      <w:r w:rsidRPr="0022569D">
        <w:rPr>
          <w:rFonts w:ascii="Trebuchet MS" w:hAnsi="Trebuchet MS"/>
          <w:color w:val="333333"/>
          <w:sz w:val="17"/>
          <w:szCs w:val="17"/>
          <w:lang w:val="es-AR" w:eastAsia="es-AR"/>
        </w:rPr>
        <w:t xml:space="preserve"> la formación y perfeccionamiento del profesorado.</w:t>
      </w:r>
      <w:r w:rsidRPr="0022569D">
        <w:rPr>
          <w:rFonts w:ascii="Trebuchet MS" w:hAnsi="Trebuchet MS"/>
          <w:color w:val="333333"/>
          <w:sz w:val="17"/>
          <w:lang w:val="es-AR" w:eastAsia="es-AR"/>
        </w:rPr>
        <w:t> </w:t>
      </w:r>
    </w:p>
    <w:p w:rsidR="0022569D" w:rsidRDefault="0022569D" w:rsidP="0022569D">
      <w:pPr>
        <w:shd w:val="clear" w:color="auto" w:fill="FFFFFF"/>
        <w:spacing w:before="100" w:beforeAutospacing="1" w:after="100" w:afterAutospacing="1" w:line="360" w:lineRule="atLeast"/>
        <w:jc w:val="both"/>
        <w:rPr>
          <w:rFonts w:ascii="Trebuchet MS" w:hAnsi="Trebuchet MS"/>
          <w:color w:val="333333"/>
          <w:sz w:val="17"/>
          <w:szCs w:val="17"/>
          <w:lang w:val="es-AR" w:eastAsia="es-AR"/>
        </w:rPr>
      </w:pPr>
      <w:r w:rsidRPr="0022569D">
        <w:rPr>
          <w:rFonts w:ascii="Trebuchet MS" w:hAnsi="Trebuchet MS"/>
          <w:color w:val="333333"/>
          <w:sz w:val="17"/>
          <w:szCs w:val="17"/>
          <w:lang w:val="es-AR" w:eastAsia="es-AR"/>
        </w:rPr>
        <w:br/>
      </w:r>
      <w:r>
        <w:rPr>
          <w:rFonts w:ascii="Trebuchet MS" w:hAnsi="Trebuchet MS"/>
          <w:color w:val="333333"/>
          <w:sz w:val="17"/>
          <w:szCs w:val="17"/>
          <w:lang w:val="es-AR" w:eastAsia="es-AR"/>
        </w:rPr>
        <w:t>2-</w:t>
      </w:r>
      <w:r w:rsidRPr="0022569D">
        <w:rPr>
          <w:rFonts w:ascii="Trebuchet MS" w:hAnsi="Trebuchet MS"/>
          <w:color w:val="333333"/>
          <w:sz w:val="17"/>
          <w:szCs w:val="17"/>
          <w:lang w:val="es-AR" w:eastAsia="es-AR"/>
        </w:rPr>
        <w:t xml:space="preserve"> la educación para los niños menores de 5 años con necesidades educativas.</w:t>
      </w:r>
    </w:p>
    <w:p w:rsidR="0022569D" w:rsidRDefault="0022569D" w:rsidP="0022569D">
      <w:pPr>
        <w:shd w:val="clear" w:color="auto" w:fill="FFFFFF"/>
        <w:spacing w:before="100" w:beforeAutospacing="1" w:after="100" w:afterAutospacing="1" w:line="360" w:lineRule="atLeast"/>
        <w:jc w:val="both"/>
        <w:rPr>
          <w:rFonts w:ascii="Trebuchet MS" w:hAnsi="Trebuchet MS"/>
          <w:color w:val="333333"/>
          <w:sz w:val="17"/>
          <w:lang w:val="es-AR" w:eastAsia="es-AR"/>
        </w:rPr>
      </w:pPr>
      <w:r>
        <w:rPr>
          <w:rFonts w:ascii="Trebuchet MS" w:hAnsi="Trebuchet MS"/>
          <w:color w:val="333333"/>
          <w:sz w:val="17"/>
          <w:szCs w:val="17"/>
          <w:lang w:val="es-AR" w:eastAsia="es-AR"/>
        </w:rPr>
        <w:br/>
        <w:t>3</w:t>
      </w:r>
      <w:r w:rsidRPr="0022569D">
        <w:rPr>
          <w:rFonts w:ascii="Trebuchet MS" w:hAnsi="Trebuchet MS"/>
          <w:color w:val="333333"/>
          <w:sz w:val="17"/>
          <w:szCs w:val="17"/>
          <w:lang w:val="es-AR" w:eastAsia="es-AR"/>
        </w:rPr>
        <w:t xml:space="preserve"> la educación de los jóvenes de 16 a 19 años</w:t>
      </w:r>
      <w:r w:rsidRPr="0022569D">
        <w:rPr>
          <w:rFonts w:ascii="Trebuchet MS" w:hAnsi="Trebuchet MS"/>
          <w:color w:val="333333"/>
          <w:sz w:val="17"/>
          <w:lang w:val="es-AR" w:eastAsia="es-AR"/>
        </w:rPr>
        <w:t> </w:t>
      </w:r>
    </w:p>
    <w:p w:rsidR="0022569D" w:rsidRPr="0022569D" w:rsidRDefault="0022569D" w:rsidP="0022569D">
      <w:pPr>
        <w:shd w:val="clear" w:color="auto" w:fill="FFFFFF"/>
        <w:spacing w:before="100" w:beforeAutospacing="1" w:after="100" w:afterAutospacing="1" w:line="360" w:lineRule="atLeast"/>
        <w:jc w:val="both"/>
        <w:rPr>
          <w:rFonts w:ascii="Trebuchet MS" w:hAnsi="Trebuchet MS"/>
          <w:color w:val="333333"/>
          <w:sz w:val="24"/>
          <w:szCs w:val="24"/>
          <w:lang w:val="es-AR" w:eastAsia="es-AR"/>
        </w:rPr>
      </w:pPr>
      <w:r w:rsidRPr="0022569D">
        <w:rPr>
          <w:rFonts w:ascii="Trebuchet MS" w:hAnsi="Trebuchet MS"/>
          <w:color w:val="333333"/>
          <w:sz w:val="17"/>
          <w:szCs w:val="17"/>
          <w:lang w:val="es-AR" w:eastAsia="es-AR"/>
        </w:rPr>
        <w:br/>
        <w:t>El Informe establece que la educación especial debe tener un carácter adicional o suplementario y no paralelo, por lo que las</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escuelas especiales</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deben seguir existiendo para educar a niños con graves y complejas discapacidades, pero varias de ellas deben ser transformadas en centros de apoyo, brindando recursos, información y asesoramiento a las escuelas comunes y a los padres.</w:t>
      </w:r>
    </w:p>
    <w:p w:rsidR="0022569D" w:rsidRPr="0022569D" w:rsidRDefault="0022569D" w:rsidP="0022569D">
      <w:pPr>
        <w:shd w:val="clear" w:color="auto" w:fill="FFFFFF"/>
        <w:spacing w:before="100" w:beforeAutospacing="1" w:after="100" w:afterAutospacing="1" w:line="360" w:lineRule="atLeast"/>
        <w:jc w:val="both"/>
        <w:rPr>
          <w:rFonts w:ascii="Trebuchet MS" w:hAnsi="Trebuchet MS"/>
          <w:color w:val="333333"/>
          <w:sz w:val="24"/>
          <w:szCs w:val="24"/>
          <w:lang w:val="es-AR" w:eastAsia="es-AR"/>
        </w:rPr>
      </w:pPr>
      <w:r w:rsidRPr="0022569D">
        <w:rPr>
          <w:rFonts w:ascii="Trebuchet MS" w:hAnsi="Trebuchet MS"/>
          <w:color w:val="333333"/>
          <w:sz w:val="17"/>
          <w:szCs w:val="17"/>
          <w:lang w:val="es-AR" w:eastAsia="es-AR"/>
        </w:rPr>
        <w:br/>
      </w:r>
      <w:r w:rsidRPr="0022569D">
        <w:rPr>
          <w:rFonts w:ascii="Trebuchet MS" w:hAnsi="Trebuchet MS"/>
          <w:b/>
          <w:bCs/>
          <w:color w:val="000099"/>
          <w:sz w:val="17"/>
          <w:szCs w:val="17"/>
          <w:lang w:val="es-AR" w:eastAsia="es-AR"/>
        </w:rPr>
        <w:t>Declaración de Salamanca</w:t>
      </w:r>
      <w:r w:rsidRPr="0022569D">
        <w:rPr>
          <w:rFonts w:ascii="Trebuchet MS" w:hAnsi="Trebuchet MS"/>
          <w:color w:val="333333"/>
          <w:sz w:val="17"/>
          <w:szCs w:val="17"/>
          <w:lang w:val="es-AR" w:eastAsia="es-AR"/>
        </w:rPr>
        <w:br/>
        <w:t>Las principales recomendaciones y temas tratados en el Informe Warnock fueron aceptados a nivel internacional, en varios documentos, pero principalmente en la Declaración de Salamanca.</w:t>
      </w:r>
      <w:r w:rsidRPr="0022569D">
        <w:rPr>
          <w:rFonts w:ascii="Trebuchet MS" w:hAnsi="Trebuchet MS"/>
          <w:color w:val="333333"/>
          <w:sz w:val="17"/>
          <w:szCs w:val="17"/>
          <w:lang w:val="es-AR" w:eastAsia="es-AR"/>
        </w:rPr>
        <w:br/>
        <w:t>En el año 1994 se llevó a cabo la Conferencia Mundial sobre Necesidades Educativas Especiales: Acceso y Calidad en Salamanca, con la participación de representantes de 92 gobiernos y 25 organizaciones internacionales. Allí se aprobó la Declaración de Salamanca de principios, política y práctica para las necesidades educativas especiales y el Marco de Acción sobre necesidades educativas especiales.</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br/>
        <w:t>El tema central de la Declaración es la</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Educación para Todos, y la necesidad de brindar enseñanza a todas las personas con necesidades educativas especiales dentro del sistema común de educación.</w:t>
      </w:r>
      <w:r w:rsidRPr="0022569D">
        <w:rPr>
          <w:rFonts w:ascii="Trebuchet MS" w:hAnsi="Trebuchet MS"/>
          <w:color w:val="333333"/>
          <w:sz w:val="17"/>
          <w:szCs w:val="17"/>
          <w:lang w:val="es-AR" w:eastAsia="es-AR"/>
        </w:rPr>
        <w:br/>
        <w:t>La educación es un derecho que tiene cada niño, y las escuelas tienen que acoger a todos los niños y educarlos con éxito. Surge entonces el concepto de</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escuela integradora, que brinde educación de calidad a todos y que desarrolle unapedagogía centrada en el niño. Esta última es positiva para todos los alumnos, ya que sostiene que las diferencias humanas son normales y que el aprendizaje debe adaptarse a las necesidades de cada niño.</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br/>
        <w:t>Las escuelas especiales deben servir como centros de apoyo y formación para los profesionales de las escuelas comunes, así como también brindar materiales específicos y apoyo directo a los niños.</w:t>
      </w:r>
      <w:r w:rsidRPr="0022569D">
        <w:rPr>
          <w:rFonts w:ascii="Trebuchet MS" w:hAnsi="Trebuchet MS"/>
          <w:color w:val="333333"/>
          <w:sz w:val="17"/>
          <w:szCs w:val="17"/>
          <w:lang w:val="es-AR" w:eastAsia="es-AR"/>
        </w:rPr>
        <w:br/>
        <w:t>A nivel nacional, es necesario que la</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legislación</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reconozca el principio de igualdad de oportunidades, y que haya medidas complementarias en salud, asistencia social, formación profesional para hacer posibles las leyes sobre educación.</w:t>
      </w:r>
      <w:r w:rsidRPr="0022569D">
        <w:rPr>
          <w:rFonts w:ascii="Trebuchet MS" w:hAnsi="Trebuchet MS"/>
          <w:color w:val="333333"/>
          <w:sz w:val="17"/>
          <w:szCs w:val="17"/>
          <w:lang w:val="es-AR" w:eastAsia="es-AR"/>
        </w:rPr>
        <w:br/>
        <w:t>Es fundamental el apoyo del gobierno para lograr soluciones eficaces y prácticas, y la creación e las escuelas integradoras debe ser una política gubernamental, que contribuya al desarrollo del país.</w:t>
      </w:r>
      <w:r w:rsidRPr="0022569D">
        <w:rPr>
          <w:rFonts w:ascii="Trebuchet MS" w:hAnsi="Trebuchet MS"/>
          <w:color w:val="333333"/>
          <w:sz w:val="17"/>
          <w:szCs w:val="17"/>
          <w:lang w:val="es-AR" w:eastAsia="es-AR"/>
        </w:rPr>
        <w:br/>
        <w:t>Uno de los factores claves para lograr el cambio es la</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formación de los profesionales de la educación. Estos deben poder evaluar necesidades especiales, adaptar el contenido del programa, ayudarse con la tecnología, individualizar la enseñanza, entre otras cosas.</w:t>
      </w:r>
      <w:r w:rsidRPr="0022569D">
        <w:rPr>
          <w:rFonts w:ascii="Trebuchet MS" w:hAnsi="Trebuchet MS"/>
          <w:color w:val="333333"/>
          <w:sz w:val="17"/>
          <w:szCs w:val="17"/>
          <w:lang w:val="es-AR" w:eastAsia="es-AR"/>
        </w:rPr>
        <w:br/>
        <w:t>También se tratan otros temas como los siguientes: programas de estudios flexibles y adaptables, apoyo continuo, evaluación formativa, procedimientos de gestión de instituciones flexibles, educación preescolar, preparación para la vida adulta, etc.</w:t>
      </w:r>
      <w:r w:rsidRPr="0022569D">
        <w:rPr>
          <w:rFonts w:ascii="Trebuchet MS" w:hAnsi="Trebuchet MS"/>
          <w:color w:val="333333"/>
          <w:sz w:val="17"/>
          <w:szCs w:val="17"/>
          <w:lang w:val="es-AR" w:eastAsia="es-AR"/>
        </w:rPr>
        <w:br/>
        <w:t>La Declaración destaca la importancia del rol de los padres y también de la comunidad. Los padres deben estar bien informados, elegir la educación para sus hijos, asumir sus responsabilidades y trabajar en equipo con los profesionales. En la comunidad es necesario fomentar actitudes de integración, participación, optimismo, para poder hacer frente a la discriminación y la exclusión.</w:t>
      </w:r>
    </w:p>
    <w:p w:rsidR="0022569D" w:rsidRPr="0022569D" w:rsidRDefault="0022569D" w:rsidP="0022569D">
      <w:pPr>
        <w:shd w:val="clear" w:color="auto" w:fill="FFFFFF"/>
        <w:spacing w:before="100" w:beforeAutospacing="1" w:after="100" w:afterAutospacing="1" w:line="360" w:lineRule="atLeast"/>
        <w:jc w:val="both"/>
        <w:rPr>
          <w:rFonts w:ascii="Trebuchet MS" w:hAnsi="Trebuchet MS"/>
          <w:color w:val="333333"/>
          <w:sz w:val="24"/>
          <w:szCs w:val="24"/>
          <w:lang w:val="es-AR" w:eastAsia="es-AR"/>
        </w:rPr>
      </w:pPr>
      <w:r w:rsidRPr="0022569D">
        <w:rPr>
          <w:rFonts w:ascii="Trebuchet MS" w:hAnsi="Trebuchet MS"/>
          <w:color w:val="333333"/>
          <w:sz w:val="17"/>
          <w:szCs w:val="17"/>
          <w:lang w:val="es-AR" w:eastAsia="es-AR"/>
        </w:rPr>
        <w:br/>
      </w:r>
      <w:r w:rsidRPr="0022569D">
        <w:rPr>
          <w:rFonts w:ascii="Trebuchet MS" w:hAnsi="Trebuchet MS"/>
          <w:b/>
          <w:bCs/>
          <w:color w:val="333333"/>
          <w:sz w:val="17"/>
          <w:szCs w:val="17"/>
          <w:lang w:val="es-AR" w:eastAsia="es-AR"/>
        </w:rPr>
        <w:t>Claves del cambio de paradigma</w:t>
      </w:r>
    </w:p>
    <w:p w:rsidR="0022569D" w:rsidRPr="0022569D" w:rsidRDefault="0022569D" w:rsidP="0022569D">
      <w:pPr>
        <w:shd w:val="clear" w:color="auto" w:fill="FFFFFF"/>
        <w:spacing w:before="100" w:beforeAutospacing="1" w:after="100" w:afterAutospacing="1" w:line="360" w:lineRule="atLeast"/>
        <w:jc w:val="both"/>
        <w:rPr>
          <w:rFonts w:ascii="Trebuchet MS" w:hAnsi="Trebuchet MS"/>
          <w:color w:val="333333"/>
          <w:sz w:val="24"/>
          <w:szCs w:val="24"/>
          <w:lang w:val="es-AR" w:eastAsia="es-AR"/>
        </w:rPr>
      </w:pPr>
      <w:r>
        <w:rPr>
          <w:rFonts w:ascii="Trebuchet MS" w:hAnsi="Trebuchet MS"/>
          <w:noProof/>
          <w:color w:val="666666"/>
          <w:sz w:val="17"/>
          <w:szCs w:val="17"/>
          <w:lang w:val="es-ES"/>
        </w:rPr>
        <w:drawing>
          <wp:inline distT="0" distB="0" distL="0" distR="0">
            <wp:extent cx="1343025" cy="1905000"/>
            <wp:effectExtent l="19050" t="0" r="9525" b="0"/>
            <wp:docPr id="1" name="BLOGGER_PHOTO_ID_5121922863095907570" descr="http://3.bp.blogspot.com/_u9vVdioeNu0/RxS5tPXIhPI/AAAAAAAAAIE/tUVPG69EanM/s200/divers-igualdad.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21922863095907570" descr="http://3.bp.blogspot.com/_u9vVdioeNu0/RxS5tPXIhPI/AAAAAAAAAIE/tUVPG69EanM/s200/divers-igualdad.jpg">
                      <a:hlinkClick r:id="rId52"/>
                    </pic:cNvPr>
                    <pic:cNvPicPr>
                      <a:picLocks noChangeAspect="1" noChangeArrowheads="1"/>
                    </pic:cNvPicPr>
                  </pic:nvPicPr>
                  <pic:blipFill>
                    <a:blip r:embed="rId53" cstate="print"/>
                    <a:srcRect/>
                    <a:stretch>
                      <a:fillRect/>
                    </a:stretch>
                  </pic:blipFill>
                  <pic:spPr bwMode="auto">
                    <a:xfrm>
                      <a:off x="0" y="0"/>
                      <a:ext cx="1343025" cy="1905000"/>
                    </a:xfrm>
                    <a:prstGeom prst="rect">
                      <a:avLst/>
                    </a:prstGeom>
                    <a:noFill/>
                    <a:ln w="9525">
                      <a:noFill/>
                      <a:miter lim="800000"/>
                      <a:headEnd/>
                      <a:tailEnd/>
                    </a:ln>
                  </pic:spPr>
                </pic:pic>
              </a:graphicData>
            </a:graphic>
          </wp:inline>
        </w:drawing>
      </w:r>
      <w:r w:rsidRPr="0022569D">
        <w:rPr>
          <w:rFonts w:ascii="Trebuchet MS" w:hAnsi="Trebuchet MS"/>
          <w:color w:val="333333"/>
          <w:sz w:val="17"/>
          <w:szCs w:val="17"/>
          <w:lang w:val="es-AR" w:eastAsia="es-AR"/>
        </w:rPr>
        <w:t>Estos documentos internacionales dan cuenta del cambio de paradigma que se inició hace algunas décadas en Europa, y que se está expandiendo por todo el mundo. Este nuevo enfoque se centra en el valor de la</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diversidad.</w:t>
      </w:r>
      <w:r w:rsidRPr="0022569D">
        <w:rPr>
          <w:rFonts w:ascii="Trebuchet MS" w:hAnsi="Trebuchet MS"/>
          <w:color w:val="333333"/>
          <w:sz w:val="17"/>
          <w:szCs w:val="17"/>
          <w:lang w:val="es-AR" w:eastAsia="es-AR"/>
        </w:rPr>
        <w:br/>
        <w:t>El término diferencia sugiere cierto parámetro de contraste y cierto modelo de referencia, mientras que el término diversidad remite a la multiplicidad de la realidad</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y a que cada ser humano es único e irrepetible.</w:t>
      </w:r>
      <w:r w:rsidRPr="0022569D">
        <w:rPr>
          <w:rFonts w:ascii="Trebuchet MS" w:hAnsi="Trebuchet MS"/>
          <w:color w:val="333333"/>
          <w:sz w:val="17"/>
          <w:szCs w:val="17"/>
          <w:lang w:val="es-AR" w:eastAsia="es-AR"/>
        </w:rPr>
        <w:br/>
        <w:t>“Ser diverso es un elemento de valor y un referente positivo para cambiar la escuela... hay que vivir las diferencias entre las personas como algo valioso, solidario y democrático...”</w:t>
      </w:r>
      <w:bookmarkStart w:id="1" w:name="_ftnref1"/>
      <w:r w:rsidR="00866305" w:rsidRPr="0022569D">
        <w:rPr>
          <w:rFonts w:ascii="Trebuchet MS" w:hAnsi="Trebuchet MS"/>
          <w:color w:val="333333"/>
          <w:sz w:val="17"/>
          <w:szCs w:val="17"/>
          <w:lang w:val="es-AR" w:eastAsia="es-AR"/>
        </w:rPr>
        <w:fldChar w:fldCharType="begin"/>
      </w:r>
      <w:r w:rsidRPr="0022569D">
        <w:rPr>
          <w:rFonts w:ascii="Trebuchet MS" w:hAnsi="Trebuchet MS"/>
          <w:color w:val="333333"/>
          <w:sz w:val="17"/>
          <w:szCs w:val="17"/>
          <w:lang w:val="es-AR" w:eastAsia="es-AR"/>
        </w:rPr>
        <w:instrText xml:space="preserve"> HYPERLINK "http://www.blogger.com/post-create.g?blogID=8427311984938793124" \l "_ftn1" \o "" </w:instrText>
      </w:r>
      <w:r w:rsidR="00866305" w:rsidRPr="0022569D">
        <w:rPr>
          <w:rFonts w:ascii="Trebuchet MS" w:hAnsi="Trebuchet MS"/>
          <w:color w:val="333333"/>
          <w:sz w:val="17"/>
          <w:szCs w:val="17"/>
          <w:lang w:val="es-AR" w:eastAsia="es-AR"/>
        </w:rPr>
        <w:fldChar w:fldCharType="separate"/>
      </w:r>
      <w:r w:rsidRPr="0022569D">
        <w:rPr>
          <w:rFonts w:ascii="Trebuchet MS" w:hAnsi="Trebuchet MS"/>
          <w:color w:val="666666"/>
          <w:sz w:val="17"/>
          <w:lang w:val="es-AR" w:eastAsia="es-AR"/>
        </w:rPr>
        <w:t>[1]</w:t>
      </w:r>
      <w:r w:rsidR="00866305" w:rsidRPr="0022569D">
        <w:rPr>
          <w:rFonts w:ascii="Trebuchet MS" w:hAnsi="Trebuchet MS"/>
          <w:color w:val="333333"/>
          <w:sz w:val="17"/>
          <w:szCs w:val="17"/>
          <w:lang w:val="es-AR" w:eastAsia="es-AR"/>
        </w:rPr>
        <w:fldChar w:fldCharType="end"/>
      </w:r>
      <w:r w:rsidRPr="0022569D">
        <w:rPr>
          <w:rFonts w:ascii="Trebuchet MS" w:hAnsi="Trebuchet MS"/>
          <w:color w:val="333333"/>
          <w:sz w:val="17"/>
          <w:szCs w:val="17"/>
          <w:lang w:val="es-AR" w:eastAsia="es-AR"/>
        </w:rPr>
        <w:t>.</w:t>
      </w:r>
      <w:r w:rsidRPr="0022569D">
        <w:rPr>
          <w:rFonts w:ascii="Trebuchet MS" w:hAnsi="Trebuchet MS"/>
          <w:color w:val="333333"/>
          <w:sz w:val="17"/>
          <w:szCs w:val="17"/>
          <w:lang w:val="es-AR" w:eastAsia="es-AR"/>
        </w:rPr>
        <w:br/>
        <w:t>“Todos somos iguales en dignidad, nos distinguimos unos de otros por nuestras dotes particulares, nuestras ideas y creencias; y esta diferencia es para cada cual y para la civilización, una fuente de riqueza”</w:t>
      </w:r>
      <w:bookmarkStart w:id="2" w:name="_ftnref2"/>
      <w:r w:rsidR="00866305" w:rsidRPr="0022569D">
        <w:rPr>
          <w:rFonts w:ascii="Trebuchet MS" w:hAnsi="Trebuchet MS"/>
          <w:color w:val="333333"/>
          <w:sz w:val="17"/>
          <w:szCs w:val="17"/>
          <w:lang w:val="es-AR" w:eastAsia="es-AR"/>
        </w:rPr>
        <w:fldChar w:fldCharType="begin"/>
      </w:r>
      <w:r w:rsidRPr="0022569D">
        <w:rPr>
          <w:rFonts w:ascii="Trebuchet MS" w:hAnsi="Trebuchet MS"/>
          <w:color w:val="333333"/>
          <w:sz w:val="17"/>
          <w:szCs w:val="17"/>
          <w:lang w:val="es-AR" w:eastAsia="es-AR"/>
        </w:rPr>
        <w:instrText xml:space="preserve"> HYPERLINK "http://www.blogger.com/post-create.g?blogID=8427311984938793124" \l "_ftn2" \o "" </w:instrText>
      </w:r>
      <w:r w:rsidR="00866305" w:rsidRPr="0022569D">
        <w:rPr>
          <w:rFonts w:ascii="Trebuchet MS" w:hAnsi="Trebuchet MS"/>
          <w:color w:val="333333"/>
          <w:sz w:val="17"/>
          <w:szCs w:val="17"/>
          <w:lang w:val="es-AR" w:eastAsia="es-AR"/>
        </w:rPr>
        <w:fldChar w:fldCharType="separate"/>
      </w:r>
      <w:r w:rsidRPr="0022569D">
        <w:rPr>
          <w:rFonts w:ascii="Trebuchet MS" w:hAnsi="Trebuchet MS"/>
          <w:color w:val="666666"/>
          <w:sz w:val="17"/>
          <w:lang w:val="es-AR" w:eastAsia="es-AR"/>
        </w:rPr>
        <w:t>[2]</w:t>
      </w:r>
      <w:r w:rsidR="00866305" w:rsidRPr="0022569D">
        <w:rPr>
          <w:rFonts w:ascii="Trebuchet MS" w:hAnsi="Trebuchet MS"/>
          <w:color w:val="333333"/>
          <w:sz w:val="17"/>
          <w:szCs w:val="17"/>
          <w:lang w:val="es-AR" w:eastAsia="es-AR"/>
        </w:rPr>
        <w:fldChar w:fldCharType="end"/>
      </w:r>
      <w:r w:rsidRPr="0022569D">
        <w:rPr>
          <w:rFonts w:ascii="Trebuchet MS" w:hAnsi="Trebuchet MS"/>
          <w:color w:val="333333"/>
          <w:sz w:val="17"/>
          <w:szCs w:val="17"/>
          <w:lang w:val="es-AR" w:eastAsia="es-AR"/>
        </w:rPr>
        <w:t>. No se trata de soportar o tolerar, sino de convivir con naturalidad y apertura para poder tomar del otro lo que tiene de distinto y al mismo tiempo reconocer lo que tiene de común.</w:t>
      </w:r>
      <w:r w:rsidRPr="0022569D">
        <w:rPr>
          <w:rFonts w:ascii="Trebuchet MS" w:hAnsi="Trebuchet MS"/>
          <w:color w:val="333333"/>
          <w:sz w:val="17"/>
          <w:szCs w:val="17"/>
          <w:lang w:val="es-AR" w:eastAsia="es-AR"/>
        </w:rPr>
        <w:br/>
        <w:t>La diversidad es constitutiva de la sociedad y de la escuela, lo cual lleva a afirmar lo siguiente: lo común, es lo diverso</w:t>
      </w:r>
      <w:bookmarkStart w:id="3" w:name="_ftnref3"/>
      <w:r w:rsidR="00866305" w:rsidRPr="0022569D">
        <w:rPr>
          <w:rFonts w:ascii="Trebuchet MS" w:hAnsi="Trebuchet MS"/>
          <w:color w:val="333333"/>
          <w:sz w:val="17"/>
          <w:szCs w:val="17"/>
          <w:lang w:val="es-AR" w:eastAsia="es-AR"/>
        </w:rPr>
        <w:fldChar w:fldCharType="begin"/>
      </w:r>
      <w:r w:rsidRPr="0022569D">
        <w:rPr>
          <w:rFonts w:ascii="Trebuchet MS" w:hAnsi="Trebuchet MS"/>
          <w:color w:val="333333"/>
          <w:sz w:val="17"/>
          <w:szCs w:val="17"/>
          <w:lang w:val="es-AR" w:eastAsia="es-AR"/>
        </w:rPr>
        <w:instrText xml:space="preserve"> HYPERLINK "http://www.blogger.com/post-create.g?blogID=8427311984938793124" \l "_ftn3" \o "" </w:instrText>
      </w:r>
      <w:r w:rsidR="00866305" w:rsidRPr="0022569D">
        <w:rPr>
          <w:rFonts w:ascii="Trebuchet MS" w:hAnsi="Trebuchet MS"/>
          <w:color w:val="333333"/>
          <w:sz w:val="17"/>
          <w:szCs w:val="17"/>
          <w:lang w:val="es-AR" w:eastAsia="es-AR"/>
        </w:rPr>
        <w:fldChar w:fldCharType="separate"/>
      </w:r>
      <w:r w:rsidRPr="0022569D">
        <w:rPr>
          <w:rFonts w:ascii="Trebuchet MS" w:hAnsi="Trebuchet MS"/>
          <w:color w:val="666666"/>
          <w:sz w:val="17"/>
          <w:lang w:val="es-AR" w:eastAsia="es-AR"/>
        </w:rPr>
        <w:t>[3]</w:t>
      </w:r>
      <w:r w:rsidR="00866305" w:rsidRPr="0022569D">
        <w:rPr>
          <w:rFonts w:ascii="Trebuchet MS" w:hAnsi="Trebuchet MS"/>
          <w:color w:val="333333"/>
          <w:sz w:val="17"/>
          <w:szCs w:val="17"/>
          <w:lang w:val="es-AR" w:eastAsia="es-AR"/>
        </w:rPr>
        <w:fldChar w:fldCharType="end"/>
      </w:r>
      <w:r w:rsidRPr="0022569D">
        <w:rPr>
          <w:rFonts w:ascii="Trebuchet MS" w:hAnsi="Trebuchet MS"/>
          <w:color w:val="333333"/>
          <w:sz w:val="17"/>
          <w:szCs w:val="17"/>
          <w:lang w:val="es-AR" w:eastAsia="es-AR"/>
        </w:rPr>
        <w:t>. Con esto se refiere a que la igualdad significa la igualdad de oportunidades</w:t>
      </w:r>
      <w:r w:rsidRPr="0022569D">
        <w:rPr>
          <w:rFonts w:ascii="Trebuchet MS" w:hAnsi="Trebuchet MS"/>
          <w:color w:val="333333"/>
          <w:sz w:val="17"/>
          <w:lang w:val="es-AR" w:eastAsia="es-AR"/>
        </w:rPr>
        <w:t> </w:t>
      </w:r>
      <w:r w:rsidRPr="0022569D">
        <w:rPr>
          <w:rFonts w:ascii="Trebuchet MS" w:hAnsi="Trebuchet MS"/>
          <w:color w:val="333333"/>
          <w:sz w:val="17"/>
          <w:szCs w:val="17"/>
          <w:lang w:val="es-AR" w:eastAsia="es-AR"/>
        </w:rPr>
        <w:t>en el acceso y la permanencia en la escuela. El principio de igualdad muchas veces fue mal entendido, pues se pensó que la igualdad implicaba “dar a todos lo mismo”. Durante mucho tiempo el sistema educativo respondía al paradigma de homogeneidad, el cual no contemplaba la diversidad dando lugar a la existencia de dos subsistemas: el especial y el común.</w:t>
      </w:r>
      <w:r>
        <w:rPr>
          <w:rFonts w:ascii="Trebuchet MS" w:hAnsi="Trebuchet MS"/>
          <w:noProof/>
          <w:color w:val="666666"/>
          <w:sz w:val="24"/>
          <w:szCs w:val="24"/>
          <w:lang w:val="es-ES"/>
        </w:rPr>
        <w:drawing>
          <wp:inline distT="0" distB="0" distL="0" distR="0">
            <wp:extent cx="1905000" cy="1390650"/>
            <wp:effectExtent l="19050" t="0" r="0" b="0"/>
            <wp:docPr id="2" name="BLOGGER_PHOTO_ID_5121923193808389378" descr="http://4.bp.blogspot.com/_u9vVdioeNu0/RxS6AfXIhQI/AAAAAAAAAIM/8AAaBEE9wSQ/s200/Interculturalidad+manos.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21923193808389378" descr="http://4.bp.blogspot.com/_u9vVdioeNu0/RxS6AfXIhQI/AAAAAAAAAIM/8AAaBEE9wSQ/s200/Interculturalidad+manos.jpg">
                      <a:hlinkClick r:id="rId54"/>
                    </pic:cNvPr>
                    <pic:cNvPicPr>
                      <a:picLocks noChangeAspect="1" noChangeArrowheads="1"/>
                    </pic:cNvPicPr>
                  </pic:nvPicPr>
                  <pic:blipFill>
                    <a:blip r:embed="rId55" cstate="print"/>
                    <a:srcRect/>
                    <a:stretch>
                      <a:fillRect/>
                    </a:stretch>
                  </pic:blipFill>
                  <pic:spPr bwMode="auto">
                    <a:xfrm>
                      <a:off x="0" y="0"/>
                      <a:ext cx="1905000" cy="1390650"/>
                    </a:xfrm>
                    <a:prstGeom prst="rect">
                      <a:avLst/>
                    </a:prstGeom>
                    <a:noFill/>
                    <a:ln w="9525">
                      <a:noFill/>
                      <a:miter lim="800000"/>
                      <a:headEnd/>
                      <a:tailEnd/>
                    </a:ln>
                  </pic:spPr>
                </pic:pic>
              </a:graphicData>
            </a:graphic>
          </wp:inline>
        </w:drawing>
      </w:r>
      <w:r w:rsidRPr="0022569D">
        <w:rPr>
          <w:rFonts w:ascii="Trebuchet MS" w:hAnsi="Trebuchet MS"/>
          <w:color w:val="333333"/>
          <w:sz w:val="17"/>
          <w:szCs w:val="17"/>
          <w:lang w:val="es-AR" w:eastAsia="es-AR"/>
        </w:rPr>
        <w:br/>
        <w:t>Hay que reconocer que la realidad es compleja, y que las cosas tienen un carácter abierto y cambiante. A su vez, las diferentes historias de vida personal, motivaciones y actitudes, puntos de partida en la construcción de los aprendizajes, ritmos de aprendizaje, estilos de enseñanza,contextos áulicos, etc. dan cuenta de la gran heterogeneidad, que debe ser respetada.</w:t>
      </w:r>
    </w:p>
    <w:p w:rsidR="0022569D" w:rsidRPr="0022569D" w:rsidRDefault="0022569D" w:rsidP="0022569D">
      <w:pPr>
        <w:shd w:val="clear" w:color="auto" w:fill="FFFFFF"/>
        <w:spacing w:before="100" w:beforeAutospacing="1" w:after="100" w:afterAutospacing="1" w:line="360" w:lineRule="atLeast"/>
        <w:jc w:val="both"/>
        <w:rPr>
          <w:rFonts w:ascii="Trebuchet MS" w:hAnsi="Trebuchet MS"/>
          <w:color w:val="333333"/>
          <w:sz w:val="24"/>
          <w:szCs w:val="24"/>
          <w:lang w:val="es-AR" w:eastAsia="es-AR"/>
        </w:rPr>
      </w:pPr>
      <w:r w:rsidRPr="0022569D">
        <w:rPr>
          <w:rFonts w:ascii="Trebuchet MS" w:hAnsi="Trebuchet MS"/>
          <w:color w:val="333333"/>
          <w:sz w:val="17"/>
          <w:szCs w:val="17"/>
          <w:lang w:val="es-AR" w:eastAsia="es-AR"/>
        </w:rPr>
        <w:br/>
        <w:t>En este cuadro comparativo se mencionan las principales características del viejo y del nuevo paradigma:</w:t>
      </w:r>
    </w:p>
    <w:tbl>
      <w:tblPr>
        <w:tblW w:w="5580" w:type="dxa"/>
        <w:tblCellMar>
          <w:left w:w="0" w:type="dxa"/>
          <w:right w:w="0" w:type="dxa"/>
        </w:tblCellMar>
        <w:tblLook w:val="04A0"/>
      </w:tblPr>
      <w:tblGrid>
        <w:gridCol w:w="2774"/>
        <w:gridCol w:w="2806"/>
      </w:tblGrid>
      <w:tr w:rsidR="0022569D" w:rsidRPr="00FE6412" w:rsidTr="0022569D">
        <w:tc>
          <w:tcPr>
            <w:tcW w:w="2774" w:type="dxa"/>
            <w:tcBorders>
              <w:top w:val="single" w:sz="8" w:space="0" w:color="auto"/>
              <w:left w:val="single" w:sz="8" w:space="0" w:color="auto"/>
              <w:bottom w:val="single" w:sz="8" w:space="0" w:color="auto"/>
              <w:right w:val="single" w:sz="8" w:space="0" w:color="auto"/>
            </w:tcBorders>
            <w:shd w:val="clear" w:color="auto" w:fill="378989"/>
            <w:tcMar>
              <w:top w:w="0" w:type="dxa"/>
              <w:left w:w="108" w:type="dxa"/>
              <w:bottom w:w="0" w:type="dxa"/>
              <w:right w:w="108" w:type="dxa"/>
            </w:tcMar>
            <w:hideMark/>
          </w:tcPr>
          <w:p w:rsidR="0022569D" w:rsidRPr="0022569D" w:rsidRDefault="0022569D" w:rsidP="0022569D">
            <w:pPr>
              <w:spacing w:before="100" w:beforeAutospacing="1" w:after="100" w:afterAutospacing="1"/>
              <w:jc w:val="center"/>
              <w:rPr>
                <w:sz w:val="24"/>
                <w:szCs w:val="24"/>
                <w:lang w:val="es-AR" w:eastAsia="es-AR"/>
              </w:rPr>
            </w:pPr>
            <w:r w:rsidRPr="0022569D">
              <w:rPr>
                <w:sz w:val="17"/>
                <w:szCs w:val="17"/>
                <w:lang w:val="es-AR" w:eastAsia="es-AR"/>
              </w:rPr>
              <w:t>Paradigma de déficit /</w:t>
            </w:r>
          </w:p>
          <w:p w:rsidR="0022569D" w:rsidRPr="0022569D" w:rsidRDefault="0022569D" w:rsidP="0022569D">
            <w:pPr>
              <w:spacing w:before="100" w:beforeAutospacing="1" w:after="100" w:afterAutospacing="1"/>
              <w:jc w:val="center"/>
              <w:rPr>
                <w:sz w:val="24"/>
                <w:szCs w:val="24"/>
                <w:lang w:val="es-AR" w:eastAsia="es-AR"/>
              </w:rPr>
            </w:pPr>
            <w:r w:rsidRPr="0022569D">
              <w:rPr>
                <w:sz w:val="17"/>
                <w:szCs w:val="17"/>
                <w:lang w:val="es-AR" w:eastAsia="es-AR"/>
              </w:rPr>
              <w:t>Modelo médico</w:t>
            </w:r>
          </w:p>
        </w:tc>
        <w:tc>
          <w:tcPr>
            <w:tcW w:w="2806" w:type="dxa"/>
            <w:tcBorders>
              <w:top w:val="single" w:sz="6" w:space="0" w:color="auto"/>
              <w:left w:val="nil"/>
              <w:bottom w:val="single" w:sz="6" w:space="0" w:color="auto"/>
              <w:right w:val="single" w:sz="6" w:space="0" w:color="auto"/>
            </w:tcBorders>
            <w:shd w:val="clear" w:color="auto" w:fill="378989"/>
            <w:tcMar>
              <w:top w:w="0" w:type="dxa"/>
              <w:left w:w="108" w:type="dxa"/>
              <w:bottom w:w="0" w:type="dxa"/>
              <w:right w:w="108" w:type="dxa"/>
            </w:tcMar>
            <w:hideMark/>
          </w:tcPr>
          <w:p w:rsidR="0022569D" w:rsidRPr="0022569D" w:rsidRDefault="0022569D" w:rsidP="0022569D">
            <w:pPr>
              <w:spacing w:before="100" w:beforeAutospacing="1" w:after="100" w:afterAutospacing="1"/>
              <w:jc w:val="center"/>
              <w:rPr>
                <w:sz w:val="24"/>
                <w:szCs w:val="24"/>
                <w:lang w:val="es-AR" w:eastAsia="es-AR"/>
              </w:rPr>
            </w:pPr>
            <w:r w:rsidRPr="0022569D">
              <w:rPr>
                <w:sz w:val="17"/>
                <w:szCs w:val="17"/>
                <w:lang w:val="es-AR" w:eastAsia="es-AR"/>
              </w:rPr>
              <w:t>Paradigma de crecimiento /</w:t>
            </w:r>
          </w:p>
          <w:p w:rsidR="0022569D" w:rsidRPr="0022569D" w:rsidRDefault="0022569D" w:rsidP="0022569D">
            <w:pPr>
              <w:spacing w:before="100" w:beforeAutospacing="1" w:after="100" w:afterAutospacing="1"/>
              <w:jc w:val="center"/>
              <w:rPr>
                <w:sz w:val="24"/>
                <w:szCs w:val="24"/>
                <w:lang w:val="es-AR" w:eastAsia="es-AR"/>
              </w:rPr>
            </w:pPr>
            <w:r w:rsidRPr="0022569D">
              <w:rPr>
                <w:sz w:val="17"/>
                <w:szCs w:val="17"/>
                <w:lang w:val="es-AR" w:eastAsia="es-AR"/>
              </w:rPr>
              <w:t>Modelo pedagógico</w:t>
            </w:r>
          </w:p>
        </w:tc>
      </w:tr>
      <w:tr w:rsidR="0022569D" w:rsidRPr="00FE6412" w:rsidTr="0022569D">
        <w:tc>
          <w:tcPr>
            <w:tcW w:w="277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2569D" w:rsidRPr="0022569D" w:rsidRDefault="0022569D" w:rsidP="0022569D">
            <w:pPr>
              <w:spacing w:before="100" w:beforeAutospacing="1" w:after="100" w:afterAutospacing="1"/>
              <w:rPr>
                <w:sz w:val="24"/>
                <w:szCs w:val="24"/>
                <w:lang w:val="es-AR" w:eastAsia="es-AR"/>
              </w:rPr>
            </w:pPr>
            <w:r w:rsidRPr="0022569D">
              <w:rPr>
                <w:sz w:val="17"/>
                <w:szCs w:val="17"/>
                <w:lang w:val="es-AR" w:eastAsia="es-AR"/>
              </w:rPr>
              <w:t>Etiqueta a los individuos en términos de carencias específicas.</w:t>
            </w:r>
          </w:p>
        </w:tc>
        <w:tc>
          <w:tcPr>
            <w:tcW w:w="2806" w:type="dxa"/>
            <w:tcBorders>
              <w:top w:val="nil"/>
              <w:left w:val="nil"/>
              <w:bottom w:val="single" w:sz="6" w:space="0" w:color="auto"/>
              <w:right w:val="single" w:sz="6" w:space="0" w:color="auto"/>
            </w:tcBorders>
            <w:tcMar>
              <w:top w:w="0" w:type="dxa"/>
              <w:left w:w="108" w:type="dxa"/>
              <w:bottom w:w="0" w:type="dxa"/>
              <w:right w:w="108" w:type="dxa"/>
            </w:tcMar>
            <w:hideMark/>
          </w:tcPr>
          <w:p w:rsidR="0022569D" w:rsidRPr="0022569D" w:rsidRDefault="0022569D" w:rsidP="0022569D">
            <w:pPr>
              <w:spacing w:before="100" w:beforeAutospacing="1" w:after="100" w:afterAutospacing="1"/>
              <w:rPr>
                <w:sz w:val="24"/>
                <w:szCs w:val="24"/>
                <w:lang w:val="es-AR" w:eastAsia="es-AR"/>
              </w:rPr>
            </w:pPr>
            <w:r w:rsidRPr="0022569D">
              <w:rPr>
                <w:sz w:val="17"/>
                <w:szCs w:val="17"/>
                <w:lang w:val="es-AR" w:eastAsia="es-AR"/>
              </w:rPr>
              <w:t>Considera a la persona en su totalidad, teniendo en cuenta las NEE permanentes o temporales.</w:t>
            </w:r>
          </w:p>
        </w:tc>
      </w:tr>
      <w:tr w:rsidR="0022569D" w:rsidRPr="00FE6412" w:rsidTr="0022569D">
        <w:tc>
          <w:tcPr>
            <w:tcW w:w="277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2569D" w:rsidRPr="0022569D" w:rsidRDefault="0022569D" w:rsidP="0022569D">
            <w:pPr>
              <w:spacing w:before="100" w:beforeAutospacing="1" w:after="100" w:afterAutospacing="1"/>
              <w:rPr>
                <w:sz w:val="24"/>
                <w:szCs w:val="24"/>
                <w:lang w:val="es-AR" w:eastAsia="es-AR"/>
              </w:rPr>
            </w:pPr>
            <w:r w:rsidRPr="0022569D">
              <w:rPr>
                <w:sz w:val="17"/>
                <w:szCs w:val="17"/>
                <w:lang w:val="es-AR" w:eastAsia="es-AR"/>
              </w:rPr>
              <w:t>Diagnostica la carencia específica usando técnicas estandarizadas, que se centran en los errores y las debilidades.</w:t>
            </w:r>
          </w:p>
        </w:tc>
        <w:tc>
          <w:tcPr>
            <w:tcW w:w="2806" w:type="dxa"/>
            <w:tcBorders>
              <w:top w:val="nil"/>
              <w:left w:val="nil"/>
              <w:bottom w:val="single" w:sz="6" w:space="0" w:color="auto"/>
              <w:right w:val="single" w:sz="6" w:space="0" w:color="auto"/>
            </w:tcBorders>
            <w:tcMar>
              <w:top w:w="0" w:type="dxa"/>
              <w:left w:w="108" w:type="dxa"/>
              <w:bottom w:w="0" w:type="dxa"/>
              <w:right w:w="108" w:type="dxa"/>
            </w:tcMar>
            <w:hideMark/>
          </w:tcPr>
          <w:p w:rsidR="0022569D" w:rsidRPr="0022569D" w:rsidRDefault="0022569D" w:rsidP="0022569D">
            <w:pPr>
              <w:spacing w:before="100" w:beforeAutospacing="1" w:after="100" w:afterAutospacing="1"/>
              <w:rPr>
                <w:sz w:val="24"/>
                <w:szCs w:val="24"/>
                <w:lang w:val="es-AR" w:eastAsia="es-AR"/>
              </w:rPr>
            </w:pPr>
            <w:r w:rsidRPr="0022569D">
              <w:rPr>
                <w:sz w:val="17"/>
                <w:szCs w:val="17"/>
                <w:lang w:val="es-AR" w:eastAsia="es-AR"/>
              </w:rPr>
              <w:t>Evalúa las necesidades de una persona usando enfoques de evaluación auténtica en su contexto natural.</w:t>
            </w:r>
          </w:p>
        </w:tc>
      </w:tr>
      <w:tr w:rsidR="0022569D" w:rsidRPr="00FE6412" w:rsidTr="0022569D">
        <w:tc>
          <w:tcPr>
            <w:tcW w:w="277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2569D" w:rsidRPr="0022569D" w:rsidRDefault="0022569D" w:rsidP="0022569D">
            <w:pPr>
              <w:spacing w:before="100" w:beforeAutospacing="1" w:after="100" w:afterAutospacing="1"/>
              <w:rPr>
                <w:sz w:val="24"/>
                <w:szCs w:val="24"/>
                <w:lang w:val="es-AR" w:eastAsia="es-AR"/>
              </w:rPr>
            </w:pPr>
            <w:r w:rsidRPr="0022569D">
              <w:rPr>
                <w:sz w:val="17"/>
                <w:szCs w:val="17"/>
                <w:lang w:val="es-AR" w:eastAsia="es-AR"/>
              </w:rPr>
              <w:t>Considera las dificultades se deben a causas exclusivamente personales.</w:t>
            </w:r>
          </w:p>
        </w:tc>
        <w:tc>
          <w:tcPr>
            <w:tcW w:w="2806" w:type="dxa"/>
            <w:tcBorders>
              <w:top w:val="nil"/>
              <w:left w:val="nil"/>
              <w:bottom w:val="single" w:sz="6" w:space="0" w:color="auto"/>
              <w:right w:val="single" w:sz="6" w:space="0" w:color="auto"/>
            </w:tcBorders>
            <w:tcMar>
              <w:top w:w="0" w:type="dxa"/>
              <w:left w:w="108" w:type="dxa"/>
              <w:bottom w:w="0" w:type="dxa"/>
              <w:right w:w="108" w:type="dxa"/>
            </w:tcMar>
            <w:hideMark/>
          </w:tcPr>
          <w:p w:rsidR="0022569D" w:rsidRPr="0022569D" w:rsidRDefault="0022569D" w:rsidP="0022569D">
            <w:pPr>
              <w:spacing w:before="100" w:beforeAutospacing="1" w:after="100" w:afterAutospacing="1"/>
              <w:rPr>
                <w:sz w:val="24"/>
                <w:szCs w:val="24"/>
                <w:lang w:val="es-AR" w:eastAsia="es-AR"/>
              </w:rPr>
            </w:pPr>
            <w:r w:rsidRPr="0022569D">
              <w:rPr>
                <w:sz w:val="17"/>
                <w:szCs w:val="17"/>
                <w:lang w:val="es-AR" w:eastAsia="es-AR"/>
              </w:rPr>
              <w:t>Admite como origen de las NEE, causas personales, escolares o sociales.</w:t>
            </w:r>
          </w:p>
        </w:tc>
      </w:tr>
      <w:tr w:rsidR="0022569D" w:rsidRPr="00FE6412" w:rsidTr="0022569D">
        <w:tc>
          <w:tcPr>
            <w:tcW w:w="277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2569D" w:rsidRPr="0022569D" w:rsidRDefault="0022569D" w:rsidP="0022569D">
            <w:pPr>
              <w:spacing w:before="100" w:beforeAutospacing="1" w:after="100" w:afterAutospacing="1"/>
              <w:rPr>
                <w:sz w:val="24"/>
                <w:szCs w:val="24"/>
                <w:lang w:val="es-AR" w:eastAsia="es-AR"/>
              </w:rPr>
            </w:pPr>
            <w:r w:rsidRPr="0022569D">
              <w:rPr>
                <w:sz w:val="17"/>
                <w:szCs w:val="17"/>
                <w:lang w:val="es-AR" w:eastAsia="es-AR"/>
              </w:rPr>
              <w:t>Separa al individuo de los demás, para un tratamiento especializado, en una clase, programa o grupo segregado, lejano al contexto de la vida real.</w:t>
            </w:r>
          </w:p>
        </w:tc>
        <w:tc>
          <w:tcPr>
            <w:tcW w:w="2806" w:type="dxa"/>
            <w:tcBorders>
              <w:top w:val="nil"/>
              <w:left w:val="nil"/>
              <w:bottom w:val="single" w:sz="6" w:space="0" w:color="auto"/>
              <w:right w:val="single" w:sz="6" w:space="0" w:color="auto"/>
            </w:tcBorders>
            <w:tcMar>
              <w:top w:w="0" w:type="dxa"/>
              <w:left w:w="108" w:type="dxa"/>
              <w:bottom w:w="0" w:type="dxa"/>
              <w:right w:w="108" w:type="dxa"/>
            </w:tcMar>
            <w:hideMark/>
          </w:tcPr>
          <w:p w:rsidR="0022569D" w:rsidRPr="0022569D" w:rsidRDefault="0022569D" w:rsidP="0022569D">
            <w:pPr>
              <w:spacing w:before="100" w:beforeAutospacing="1" w:after="100" w:afterAutospacing="1"/>
              <w:rPr>
                <w:sz w:val="24"/>
                <w:szCs w:val="24"/>
                <w:lang w:val="es-AR" w:eastAsia="es-AR"/>
              </w:rPr>
            </w:pPr>
            <w:r w:rsidRPr="0022569D">
              <w:rPr>
                <w:sz w:val="17"/>
                <w:szCs w:val="17"/>
                <w:lang w:val="es-AR" w:eastAsia="es-AR"/>
              </w:rPr>
              <w:t>Mantiene las relaciones de la persona con sus pares y su entorno, brindando un conjunto de interacciones y actividades lo más normales posible.</w:t>
            </w:r>
          </w:p>
        </w:tc>
      </w:tr>
      <w:tr w:rsidR="0022569D" w:rsidRPr="00FE6412" w:rsidTr="0022569D">
        <w:tc>
          <w:tcPr>
            <w:tcW w:w="277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2569D" w:rsidRPr="0022569D" w:rsidRDefault="0022569D" w:rsidP="0022569D">
            <w:pPr>
              <w:spacing w:before="100" w:beforeAutospacing="1" w:after="100" w:afterAutospacing="1"/>
              <w:rPr>
                <w:sz w:val="24"/>
                <w:szCs w:val="24"/>
                <w:lang w:val="es-AR" w:eastAsia="es-AR"/>
              </w:rPr>
            </w:pPr>
            <w:r w:rsidRPr="0022569D">
              <w:rPr>
                <w:sz w:val="17"/>
                <w:szCs w:val="17"/>
                <w:lang w:val="es-AR" w:eastAsia="es-AR"/>
              </w:rPr>
              <w:t>Defiende el uso de currículum especiales y escuelas especiales.</w:t>
            </w:r>
          </w:p>
        </w:tc>
        <w:tc>
          <w:tcPr>
            <w:tcW w:w="2806" w:type="dxa"/>
            <w:tcBorders>
              <w:top w:val="nil"/>
              <w:left w:val="nil"/>
              <w:bottom w:val="single" w:sz="6" w:space="0" w:color="auto"/>
              <w:right w:val="single" w:sz="6" w:space="0" w:color="auto"/>
            </w:tcBorders>
            <w:tcMar>
              <w:top w:w="0" w:type="dxa"/>
              <w:left w:w="108" w:type="dxa"/>
              <w:bottom w:w="0" w:type="dxa"/>
              <w:right w:w="108" w:type="dxa"/>
            </w:tcMar>
            <w:hideMark/>
          </w:tcPr>
          <w:p w:rsidR="0022569D" w:rsidRPr="0022569D" w:rsidRDefault="0022569D" w:rsidP="0022569D">
            <w:pPr>
              <w:spacing w:before="100" w:beforeAutospacing="1" w:after="100" w:afterAutospacing="1"/>
              <w:rPr>
                <w:sz w:val="24"/>
                <w:szCs w:val="24"/>
                <w:lang w:val="es-AR" w:eastAsia="es-AR"/>
              </w:rPr>
            </w:pPr>
            <w:r w:rsidRPr="0022569D">
              <w:rPr>
                <w:sz w:val="17"/>
                <w:szCs w:val="17"/>
                <w:lang w:val="es-AR" w:eastAsia="es-AR"/>
              </w:rPr>
              <w:t>Supone un sistema educativo y un mismo currículum ordinario para todos, fomentando las adaptaciones curriculares.</w:t>
            </w:r>
          </w:p>
        </w:tc>
      </w:tr>
      <w:tr w:rsidR="0022569D" w:rsidRPr="00FE6412" w:rsidTr="0022569D">
        <w:tc>
          <w:tcPr>
            <w:tcW w:w="277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2569D" w:rsidRPr="0022569D" w:rsidRDefault="0022569D" w:rsidP="0022569D">
            <w:pPr>
              <w:spacing w:before="100" w:beforeAutospacing="1" w:after="100" w:afterAutospacing="1"/>
              <w:rPr>
                <w:sz w:val="24"/>
                <w:szCs w:val="24"/>
                <w:lang w:val="es-AR" w:eastAsia="es-AR"/>
              </w:rPr>
            </w:pPr>
            <w:r w:rsidRPr="0022569D">
              <w:rPr>
                <w:sz w:val="17"/>
                <w:szCs w:val="17"/>
                <w:lang w:val="es-AR" w:eastAsia="es-AR"/>
              </w:rPr>
              <w:t>Favorece el trabajo aislado y paralelo de docentes y profesionales.</w:t>
            </w:r>
          </w:p>
        </w:tc>
        <w:tc>
          <w:tcPr>
            <w:tcW w:w="2806" w:type="dxa"/>
            <w:tcBorders>
              <w:top w:val="nil"/>
              <w:left w:val="nil"/>
              <w:bottom w:val="single" w:sz="6" w:space="0" w:color="auto"/>
              <w:right w:val="single" w:sz="6" w:space="0" w:color="auto"/>
            </w:tcBorders>
            <w:tcMar>
              <w:top w:w="0" w:type="dxa"/>
              <w:left w:w="108" w:type="dxa"/>
              <w:bottom w:w="0" w:type="dxa"/>
              <w:right w:w="108" w:type="dxa"/>
            </w:tcMar>
            <w:hideMark/>
          </w:tcPr>
          <w:p w:rsidR="0022569D" w:rsidRPr="0022569D" w:rsidRDefault="0022569D" w:rsidP="0022569D">
            <w:pPr>
              <w:spacing w:before="100" w:beforeAutospacing="1" w:after="100" w:afterAutospacing="1"/>
              <w:rPr>
                <w:sz w:val="24"/>
                <w:szCs w:val="24"/>
                <w:lang w:val="es-AR" w:eastAsia="es-AR"/>
              </w:rPr>
            </w:pPr>
            <w:r w:rsidRPr="0022569D">
              <w:rPr>
                <w:sz w:val="17"/>
                <w:szCs w:val="17"/>
                <w:lang w:val="es-AR" w:eastAsia="es-AR"/>
              </w:rPr>
              <w:t>Promueve el trabajo en equipos inter o transdisciplinarios</w:t>
            </w:r>
          </w:p>
        </w:tc>
      </w:tr>
      <w:tr w:rsidR="0022569D" w:rsidRPr="0022569D" w:rsidTr="0022569D">
        <w:tc>
          <w:tcPr>
            <w:tcW w:w="277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22569D" w:rsidRPr="0022569D" w:rsidRDefault="0022569D" w:rsidP="0022569D">
            <w:pPr>
              <w:spacing w:before="100" w:beforeAutospacing="1" w:after="100" w:afterAutospacing="1"/>
              <w:rPr>
                <w:sz w:val="24"/>
                <w:szCs w:val="24"/>
                <w:lang w:val="es-AR" w:eastAsia="es-AR"/>
              </w:rPr>
            </w:pPr>
            <w:r w:rsidRPr="0022569D">
              <w:rPr>
                <w:sz w:val="17"/>
                <w:szCs w:val="17"/>
                <w:lang w:val="es-AR" w:eastAsia="es-AR"/>
              </w:rPr>
              <w:t>SEGREGACIÓN</w:t>
            </w:r>
          </w:p>
        </w:tc>
        <w:tc>
          <w:tcPr>
            <w:tcW w:w="2806" w:type="dxa"/>
            <w:tcBorders>
              <w:top w:val="nil"/>
              <w:left w:val="nil"/>
              <w:bottom w:val="single" w:sz="6" w:space="0" w:color="auto"/>
              <w:right w:val="single" w:sz="6" w:space="0" w:color="auto"/>
            </w:tcBorders>
            <w:tcMar>
              <w:top w:w="0" w:type="dxa"/>
              <w:left w:w="108" w:type="dxa"/>
              <w:bottom w:w="0" w:type="dxa"/>
              <w:right w:w="108" w:type="dxa"/>
            </w:tcMar>
            <w:hideMark/>
          </w:tcPr>
          <w:p w:rsidR="0022569D" w:rsidRPr="0022569D" w:rsidRDefault="0022569D" w:rsidP="0022569D">
            <w:pPr>
              <w:spacing w:before="100" w:beforeAutospacing="1" w:after="100" w:afterAutospacing="1"/>
              <w:rPr>
                <w:sz w:val="24"/>
                <w:szCs w:val="24"/>
                <w:lang w:val="es-AR" w:eastAsia="es-AR"/>
              </w:rPr>
            </w:pPr>
            <w:r w:rsidRPr="0022569D">
              <w:rPr>
                <w:sz w:val="17"/>
                <w:szCs w:val="17"/>
                <w:lang w:val="es-AR" w:eastAsia="es-AR"/>
              </w:rPr>
              <w:t>INTEGRACIÓN</w:t>
            </w:r>
          </w:p>
        </w:tc>
      </w:tr>
    </w:tbl>
    <w:p w:rsidR="0022569D" w:rsidRPr="0022569D" w:rsidRDefault="0022569D" w:rsidP="0022569D">
      <w:pPr>
        <w:shd w:val="clear" w:color="auto" w:fill="FFFFFF"/>
        <w:spacing w:line="360" w:lineRule="atLeast"/>
        <w:rPr>
          <w:rFonts w:ascii="Arial" w:hAnsi="Arial" w:cs="Arial"/>
          <w:color w:val="333333"/>
          <w:lang w:val="es-AR" w:eastAsia="es-AR"/>
        </w:rPr>
      </w:pPr>
    </w:p>
    <w:p w:rsidR="0022569D" w:rsidRPr="0022569D" w:rsidRDefault="0022569D" w:rsidP="0022569D">
      <w:pPr>
        <w:shd w:val="clear" w:color="auto" w:fill="FFFFFF"/>
        <w:spacing w:line="360" w:lineRule="atLeast"/>
        <w:jc w:val="both"/>
        <w:rPr>
          <w:rFonts w:ascii="Arial" w:hAnsi="Arial" w:cs="Arial"/>
          <w:color w:val="333333"/>
          <w:lang w:val="es-AR" w:eastAsia="es-AR"/>
        </w:rPr>
      </w:pPr>
      <w:r w:rsidRPr="0022569D">
        <w:rPr>
          <w:rFonts w:ascii="Trebuchet MS" w:hAnsi="Trebuchet MS" w:cs="Arial"/>
          <w:color w:val="333333"/>
          <w:sz w:val="17"/>
          <w:szCs w:val="17"/>
          <w:lang w:val="es-AR" w:eastAsia="es-AR"/>
        </w:rPr>
        <w:t>Tanto la literatura como las legislaciones apoyan y promueven esta mirada diferente, pero en la práctica aún queda un largo camino por recorrer y muchos obstáculos (carencia de recursos humanos, falta de financiamiento, resistencia al cambio, problemas de coordinación, desconocimiento de la reglamentación, enfoque tradicional de la enseñanza, etc.) que superar.</w:t>
      </w:r>
      <w:r w:rsidRPr="0022569D">
        <w:rPr>
          <w:rFonts w:ascii="Arial" w:hAnsi="Arial" w:cs="Arial"/>
          <w:color w:val="333333"/>
          <w:sz w:val="17"/>
          <w:lang w:val="es-AR" w:eastAsia="es-AR"/>
        </w:rPr>
        <w:t> </w:t>
      </w:r>
      <w:r w:rsidRPr="0022569D">
        <w:rPr>
          <w:rFonts w:ascii="Trebuchet MS" w:hAnsi="Trebuchet MS" w:cs="Arial"/>
          <w:color w:val="333333"/>
          <w:sz w:val="17"/>
          <w:szCs w:val="17"/>
          <w:lang w:val="es-AR" w:eastAsia="es-AR"/>
        </w:rPr>
        <w:br/>
        <w:t>Según Oscar M. Dadamia las mejoras no provienen de cambios tecnológicos o aumento de recursos, sino de la posibilidad de unir a los que creen en algo y desean la transformación. Implantar una verdadera integración supone modificar el 70% de las actitudes y el 30% de las nuevas técnicas y formas de trabajo</w:t>
      </w:r>
      <w:bookmarkStart w:id="4" w:name="_ftnref4"/>
      <w:r w:rsidR="00866305" w:rsidRPr="0022569D">
        <w:rPr>
          <w:rFonts w:ascii="Trebuchet MS" w:hAnsi="Trebuchet MS" w:cs="Arial"/>
          <w:color w:val="333333"/>
          <w:sz w:val="17"/>
          <w:szCs w:val="17"/>
          <w:lang w:val="es-AR" w:eastAsia="es-AR"/>
        </w:rPr>
        <w:fldChar w:fldCharType="begin"/>
      </w:r>
      <w:r w:rsidRPr="0022569D">
        <w:rPr>
          <w:rFonts w:ascii="Trebuchet MS" w:hAnsi="Trebuchet MS" w:cs="Arial"/>
          <w:color w:val="333333"/>
          <w:sz w:val="17"/>
          <w:szCs w:val="17"/>
          <w:lang w:val="es-AR" w:eastAsia="es-AR"/>
        </w:rPr>
        <w:instrText xml:space="preserve"> HYPERLINK "http://www.blogger.com/post-create.g?blogID=8427311984938793124" \l "_ftn4" \o "" </w:instrText>
      </w:r>
      <w:r w:rsidR="00866305" w:rsidRPr="0022569D">
        <w:rPr>
          <w:rFonts w:ascii="Trebuchet MS" w:hAnsi="Trebuchet MS" w:cs="Arial"/>
          <w:color w:val="333333"/>
          <w:sz w:val="17"/>
          <w:szCs w:val="17"/>
          <w:lang w:val="es-AR" w:eastAsia="es-AR"/>
        </w:rPr>
        <w:fldChar w:fldCharType="separate"/>
      </w:r>
      <w:r w:rsidRPr="0022569D">
        <w:rPr>
          <w:rFonts w:ascii="Trebuchet MS" w:hAnsi="Trebuchet MS" w:cs="Arial"/>
          <w:color w:val="666666"/>
          <w:sz w:val="17"/>
          <w:lang w:val="es-AR" w:eastAsia="es-AR"/>
        </w:rPr>
        <w:t>[4]</w:t>
      </w:r>
      <w:r w:rsidR="00866305" w:rsidRPr="0022569D">
        <w:rPr>
          <w:rFonts w:ascii="Trebuchet MS" w:hAnsi="Trebuchet MS" w:cs="Arial"/>
          <w:color w:val="333333"/>
          <w:sz w:val="17"/>
          <w:szCs w:val="17"/>
          <w:lang w:val="es-AR" w:eastAsia="es-AR"/>
        </w:rPr>
        <w:fldChar w:fldCharType="end"/>
      </w:r>
      <w:bookmarkEnd w:id="4"/>
      <w:r w:rsidRPr="0022569D">
        <w:rPr>
          <w:rFonts w:ascii="Trebuchet MS" w:hAnsi="Trebuchet MS" w:cs="Arial"/>
          <w:color w:val="333333"/>
          <w:sz w:val="17"/>
          <w:szCs w:val="17"/>
          <w:lang w:val="es-AR" w:eastAsia="es-AR"/>
        </w:rPr>
        <w:t>.David Isaacs argumenta que hay que favorecer las siguientes actitudes: respeto, flexibilidad, comprensión, confianza, prudencia y responsabilidad.</w:t>
      </w:r>
      <w:r w:rsidRPr="0022569D">
        <w:rPr>
          <w:rFonts w:ascii="Arial" w:hAnsi="Arial" w:cs="Arial"/>
          <w:color w:val="333333"/>
          <w:sz w:val="17"/>
          <w:szCs w:val="17"/>
          <w:lang w:val="es-AR" w:eastAsia="es-AR"/>
        </w:rPr>
        <w:br/>
      </w:r>
      <w:r w:rsidRPr="0022569D">
        <w:rPr>
          <w:rFonts w:ascii="Trebuchet MS" w:hAnsi="Trebuchet MS" w:cs="Arial"/>
          <w:color w:val="333333"/>
          <w:sz w:val="17"/>
          <w:szCs w:val="17"/>
          <w:lang w:val="es-AR" w:eastAsia="es-AR"/>
        </w:rPr>
        <w:t>Sin embargo, hay que destacar que este cambio implica la participación de toda la sociedad, ya que es ella quien discapacita y rehabilita, segrega y agrega. A través de la concientización y difusión de esta nueva mirada a la educación especial, se tiende a eliminar la segregación, exclusión y asistencialismo. A su vez hay que identificar, eliminar y/o prevenir todas las barreras (arquitectónicas, psicológicas, pedagógicas) que se oponen a la integración de las personas.</w:t>
      </w:r>
    </w:p>
    <w:p w:rsidR="0022569D" w:rsidRPr="0022569D" w:rsidRDefault="00866305" w:rsidP="0022569D">
      <w:pPr>
        <w:shd w:val="clear" w:color="auto" w:fill="FFFFFF"/>
        <w:spacing w:line="360" w:lineRule="atLeast"/>
        <w:rPr>
          <w:rFonts w:ascii="Arial" w:hAnsi="Arial" w:cs="Arial"/>
          <w:color w:val="333333"/>
          <w:lang w:val="es-AR" w:eastAsia="es-AR"/>
        </w:rPr>
      </w:pPr>
      <w:r w:rsidRPr="00866305">
        <w:rPr>
          <w:rFonts w:ascii="Arial" w:hAnsi="Arial" w:cs="Arial"/>
          <w:color w:val="333333"/>
          <w:lang w:val="es-AR" w:eastAsia="es-AR"/>
        </w:rPr>
        <w:pict>
          <v:rect id="_x0000_i1025" style="width:145.85pt;height:1.5pt" o:hrpct="330" o:hrstd="t" o:hr="t" fillcolor="gray" stroked="f"/>
        </w:pict>
      </w:r>
    </w:p>
    <w:bookmarkStart w:id="5" w:name="_ftn1"/>
    <w:p w:rsidR="0022569D" w:rsidRPr="0022569D" w:rsidRDefault="00866305" w:rsidP="0022569D">
      <w:pPr>
        <w:shd w:val="clear" w:color="auto" w:fill="FFFFFF"/>
        <w:spacing w:before="100" w:beforeAutospacing="1" w:after="100" w:afterAutospacing="1" w:line="360" w:lineRule="atLeast"/>
        <w:rPr>
          <w:rFonts w:ascii="Trebuchet MS" w:hAnsi="Trebuchet MS" w:cs="Arial"/>
          <w:b/>
          <w:bCs/>
          <w:color w:val="333333"/>
          <w:lang w:val="es-AR" w:eastAsia="es-AR"/>
        </w:rPr>
      </w:pPr>
      <w:r w:rsidRPr="0022569D">
        <w:rPr>
          <w:rFonts w:ascii="Trebuchet MS" w:hAnsi="Trebuchet MS" w:cs="Arial"/>
          <w:b/>
          <w:bCs/>
          <w:color w:val="333333"/>
          <w:sz w:val="17"/>
          <w:szCs w:val="17"/>
          <w:lang w:val="es-AR" w:eastAsia="es-AR"/>
        </w:rPr>
        <w:fldChar w:fldCharType="begin"/>
      </w:r>
      <w:r w:rsidR="0022569D" w:rsidRPr="0022569D">
        <w:rPr>
          <w:rFonts w:ascii="Trebuchet MS" w:hAnsi="Trebuchet MS" w:cs="Arial"/>
          <w:b/>
          <w:bCs/>
          <w:color w:val="333333"/>
          <w:sz w:val="17"/>
          <w:szCs w:val="17"/>
          <w:lang w:val="es-AR" w:eastAsia="es-AR"/>
        </w:rPr>
        <w:instrText xml:space="preserve"> HYPERLINK "http://www.blogger.com/post-create.g?blogID=8427311984938793124" \l "_ftnref1" \o "" </w:instrText>
      </w:r>
      <w:r w:rsidRPr="0022569D">
        <w:rPr>
          <w:rFonts w:ascii="Trebuchet MS" w:hAnsi="Trebuchet MS" w:cs="Arial"/>
          <w:b/>
          <w:bCs/>
          <w:color w:val="333333"/>
          <w:sz w:val="17"/>
          <w:szCs w:val="17"/>
          <w:lang w:val="es-AR" w:eastAsia="es-AR"/>
        </w:rPr>
        <w:fldChar w:fldCharType="separate"/>
      </w:r>
      <w:r w:rsidR="0022569D" w:rsidRPr="0022569D">
        <w:rPr>
          <w:rFonts w:ascii="Trebuchet MS" w:hAnsi="Trebuchet MS" w:cs="Arial"/>
          <w:color w:val="666666"/>
          <w:sz w:val="17"/>
          <w:lang w:val="es-AR" w:eastAsia="es-AR"/>
        </w:rPr>
        <w:t>[1]</w:t>
      </w:r>
      <w:r w:rsidRPr="0022569D">
        <w:rPr>
          <w:rFonts w:ascii="Trebuchet MS" w:hAnsi="Trebuchet MS" w:cs="Arial"/>
          <w:b/>
          <w:bCs/>
          <w:color w:val="333333"/>
          <w:sz w:val="17"/>
          <w:szCs w:val="17"/>
          <w:lang w:val="es-AR" w:eastAsia="es-AR"/>
        </w:rPr>
        <w:fldChar w:fldCharType="end"/>
      </w:r>
      <w:r w:rsidR="0022569D" w:rsidRPr="0022569D">
        <w:rPr>
          <w:rFonts w:ascii="Trebuchet MS" w:hAnsi="Trebuchet MS" w:cs="Arial"/>
          <w:color w:val="333333"/>
          <w:sz w:val="17"/>
          <w:lang w:val="es-AR" w:eastAsia="es-AR"/>
        </w:rPr>
        <w:t> </w:t>
      </w:r>
      <w:r w:rsidR="0022569D" w:rsidRPr="0022569D">
        <w:rPr>
          <w:rFonts w:ascii="Trebuchet MS" w:hAnsi="Trebuchet MS" w:cs="Arial"/>
          <w:color w:val="333333"/>
          <w:sz w:val="17"/>
          <w:szCs w:val="17"/>
          <w:lang w:val="es-AR" w:eastAsia="es-AR"/>
        </w:rPr>
        <w:t>LÓPEZ MELERO, M.</w:t>
      </w:r>
      <w:r w:rsidR="0022569D" w:rsidRPr="0022569D">
        <w:rPr>
          <w:rFonts w:ascii="Trebuchet MS" w:hAnsi="Trebuchet MS" w:cs="Arial"/>
          <w:color w:val="333333"/>
          <w:sz w:val="17"/>
          <w:lang w:val="es-AR" w:eastAsia="es-AR"/>
        </w:rPr>
        <w:t> </w:t>
      </w:r>
      <w:r w:rsidR="0022569D" w:rsidRPr="0022569D">
        <w:rPr>
          <w:rFonts w:ascii="Trebuchet MS" w:hAnsi="Trebuchet MS" w:cs="Arial"/>
          <w:i/>
          <w:iCs/>
          <w:color w:val="333333"/>
          <w:sz w:val="17"/>
          <w:szCs w:val="17"/>
          <w:lang w:val="es-AR" w:eastAsia="es-AR"/>
        </w:rPr>
        <w:t>Diversidad y Cultura: calidad de vida para todos</w:t>
      </w:r>
      <w:r w:rsidR="0022569D" w:rsidRPr="0022569D">
        <w:rPr>
          <w:rFonts w:ascii="Trebuchet MS" w:hAnsi="Trebuchet MS" w:cs="Arial"/>
          <w:color w:val="333333"/>
          <w:sz w:val="17"/>
          <w:szCs w:val="17"/>
          <w:lang w:val="es-AR" w:eastAsia="es-AR"/>
        </w:rPr>
        <w:t>. España, Editorial Universidad de Málaga, 1993.</w:t>
      </w:r>
    </w:p>
    <w:bookmarkStart w:id="6" w:name="_ftn2"/>
    <w:p w:rsidR="0022569D" w:rsidRPr="0022569D" w:rsidRDefault="00866305" w:rsidP="0022569D">
      <w:pPr>
        <w:shd w:val="clear" w:color="auto" w:fill="FFFFFF"/>
        <w:spacing w:before="100" w:beforeAutospacing="1" w:after="100" w:afterAutospacing="1" w:line="360" w:lineRule="atLeast"/>
        <w:rPr>
          <w:rFonts w:ascii="Trebuchet MS" w:hAnsi="Trebuchet MS" w:cs="Arial"/>
          <w:b/>
          <w:bCs/>
          <w:color w:val="333333"/>
          <w:lang w:val="es-AR" w:eastAsia="es-AR"/>
        </w:rPr>
      </w:pPr>
      <w:r w:rsidRPr="0022569D">
        <w:rPr>
          <w:rFonts w:ascii="Trebuchet MS" w:hAnsi="Trebuchet MS" w:cs="Arial"/>
          <w:b/>
          <w:bCs/>
          <w:color w:val="333333"/>
          <w:sz w:val="17"/>
          <w:szCs w:val="17"/>
          <w:lang w:val="es-AR" w:eastAsia="es-AR"/>
        </w:rPr>
        <w:fldChar w:fldCharType="begin"/>
      </w:r>
      <w:r w:rsidR="0022569D" w:rsidRPr="0022569D">
        <w:rPr>
          <w:rFonts w:ascii="Trebuchet MS" w:hAnsi="Trebuchet MS" w:cs="Arial"/>
          <w:b/>
          <w:bCs/>
          <w:color w:val="333333"/>
          <w:sz w:val="17"/>
          <w:szCs w:val="17"/>
          <w:lang w:val="es-AR" w:eastAsia="es-AR"/>
        </w:rPr>
        <w:instrText xml:space="preserve"> HYPERLINK "http://www.blogger.com/post-create.g?blogID=8427311984938793124" \l "_ftnref2" \o "" </w:instrText>
      </w:r>
      <w:r w:rsidRPr="0022569D">
        <w:rPr>
          <w:rFonts w:ascii="Trebuchet MS" w:hAnsi="Trebuchet MS" w:cs="Arial"/>
          <w:b/>
          <w:bCs/>
          <w:color w:val="333333"/>
          <w:sz w:val="17"/>
          <w:szCs w:val="17"/>
          <w:lang w:val="es-AR" w:eastAsia="es-AR"/>
        </w:rPr>
        <w:fldChar w:fldCharType="separate"/>
      </w:r>
      <w:r w:rsidR="0022569D" w:rsidRPr="0022569D">
        <w:rPr>
          <w:rFonts w:ascii="Trebuchet MS" w:hAnsi="Trebuchet MS" w:cs="Arial"/>
          <w:b/>
          <w:bCs/>
          <w:color w:val="666666"/>
          <w:sz w:val="17"/>
          <w:lang w:val="es-AR" w:eastAsia="es-AR"/>
        </w:rPr>
        <w:t>[2]</w:t>
      </w:r>
      <w:r w:rsidRPr="0022569D">
        <w:rPr>
          <w:rFonts w:ascii="Trebuchet MS" w:hAnsi="Trebuchet MS" w:cs="Arial"/>
          <w:b/>
          <w:bCs/>
          <w:color w:val="333333"/>
          <w:sz w:val="17"/>
          <w:szCs w:val="17"/>
          <w:lang w:val="es-AR" w:eastAsia="es-AR"/>
        </w:rPr>
        <w:fldChar w:fldCharType="end"/>
      </w:r>
      <w:r w:rsidR="0022569D" w:rsidRPr="0022569D">
        <w:rPr>
          <w:rFonts w:ascii="Trebuchet MS" w:hAnsi="Trebuchet MS" w:cs="Arial"/>
          <w:color w:val="333333"/>
          <w:sz w:val="17"/>
          <w:lang w:val="es-AR" w:eastAsia="es-AR"/>
        </w:rPr>
        <w:t> </w:t>
      </w:r>
      <w:r w:rsidR="0022569D" w:rsidRPr="0022569D">
        <w:rPr>
          <w:rFonts w:ascii="Trebuchet MS" w:hAnsi="Trebuchet MS" w:cs="Arial"/>
          <w:color w:val="333333"/>
          <w:sz w:val="17"/>
          <w:szCs w:val="17"/>
          <w:lang w:val="es-AR" w:eastAsia="es-AR"/>
        </w:rPr>
        <w:t>DEVALLE DE RENDO, A.</w:t>
      </w:r>
      <w:r w:rsidR="0022569D" w:rsidRPr="0022569D">
        <w:rPr>
          <w:rFonts w:ascii="Trebuchet MS" w:hAnsi="Trebuchet MS" w:cs="Arial"/>
          <w:color w:val="333333"/>
          <w:sz w:val="17"/>
          <w:lang w:val="es-AR" w:eastAsia="es-AR"/>
        </w:rPr>
        <w:t> </w:t>
      </w:r>
      <w:r w:rsidR="0022569D" w:rsidRPr="0022569D">
        <w:rPr>
          <w:rFonts w:ascii="Trebuchet MS" w:hAnsi="Trebuchet MS" w:cs="Arial"/>
          <w:i/>
          <w:iCs/>
          <w:color w:val="333333"/>
          <w:sz w:val="17"/>
          <w:szCs w:val="17"/>
          <w:lang w:val="es-AR" w:eastAsia="es-AR"/>
        </w:rPr>
        <w:t>Una escuela en y para la diversidad</w:t>
      </w:r>
      <w:r w:rsidR="0022569D" w:rsidRPr="0022569D">
        <w:rPr>
          <w:rFonts w:ascii="Trebuchet MS" w:hAnsi="Trebuchet MS" w:cs="Arial"/>
          <w:color w:val="333333"/>
          <w:sz w:val="17"/>
          <w:szCs w:val="17"/>
          <w:lang w:val="es-AR" w:eastAsia="es-AR"/>
        </w:rPr>
        <w:t>. Bs. As., Aique, 1999, p. 42.</w:t>
      </w:r>
    </w:p>
    <w:bookmarkStart w:id="7" w:name="_ftn3"/>
    <w:p w:rsidR="0022569D" w:rsidRPr="0022569D" w:rsidRDefault="00866305" w:rsidP="0022569D">
      <w:pPr>
        <w:shd w:val="clear" w:color="auto" w:fill="FFFFFF"/>
        <w:spacing w:before="100" w:beforeAutospacing="1" w:after="100" w:afterAutospacing="1" w:line="360" w:lineRule="atLeast"/>
        <w:rPr>
          <w:rFonts w:ascii="Trebuchet MS" w:hAnsi="Trebuchet MS" w:cs="Arial"/>
          <w:b/>
          <w:bCs/>
          <w:color w:val="333333"/>
          <w:lang w:val="es-AR" w:eastAsia="es-AR"/>
        </w:rPr>
      </w:pPr>
      <w:r w:rsidRPr="0022569D">
        <w:rPr>
          <w:rFonts w:ascii="Trebuchet MS" w:hAnsi="Trebuchet MS" w:cs="Arial"/>
          <w:b/>
          <w:bCs/>
          <w:color w:val="333333"/>
          <w:sz w:val="17"/>
          <w:szCs w:val="17"/>
          <w:lang w:val="es-AR" w:eastAsia="es-AR"/>
        </w:rPr>
        <w:fldChar w:fldCharType="begin"/>
      </w:r>
      <w:r w:rsidR="0022569D" w:rsidRPr="0022569D">
        <w:rPr>
          <w:rFonts w:ascii="Trebuchet MS" w:hAnsi="Trebuchet MS" w:cs="Arial"/>
          <w:b/>
          <w:bCs/>
          <w:color w:val="333333"/>
          <w:sz w:val="17"/>
          <w:szCs w:val="17"/>
          <w:lang w:val="es-AR" w:eastAsia="es-AR"/>
        </w:rPr>
        <w:instrText xml:space="preserve"> HYPERLINK "http://www.blogger.com/post-create.g?blogID=8427311984938793124" \l "_ftnref3" \o "" </w:instrText>
      </w:r>
      <w:r w:rsidRPr="0022569D">
        <w:rPr>
          <w:rFonts w:ascii="Trebuchet MS" w:hAnsi="Trebuchet MS" w:cs="Arial"/>
          <w:b/>
          <w:bCs/>
          <w:color w:val="333333"/>
          <w:sz w:val="17"/>
          <w:szCs w:val="17"/>
          <w:lang w:val="es-AR" w:eastAsia="es-AR"/>
        </w:rPr>
        <w:fldChar w:fldCharType="separate"/>
      </w:r>
      <w:r w:rsidR="0022569D" w:rsidRPr="0022569D">
        <w:rPr>
          <w:rFonts w:ascii="Trebuchet MS" w:hAnsi="Trebuchet MS" w:cs="Arial"/>
          <w:b/>
          <w:bCs/>
          <w:color w:val="666666"/>
          <w:sz w:val="17"/>
          <w:lang w:val="es-AR" w:eastAsia="es-AR"/>
        </w:rPr>
        <w:t>[3]</w:t>
      </w:r>
      <w:r w:rsidRPr="0022569D">
        <w:rPr>
          <w:rFonts w:ascii="Trebuchet MS" w:hAnsi="Trebuchet MS" w:cs="Arial"/>
          <w:b/>
          <w:bCs/>
          <w:color w:val="333333"/>
          <w:sz w:val="17"/>
          <w:szCs w:val="17"/>
          <w:lang w:val="es-AR" w:eastAsia="es-AR"/>
        </w:rPr>
        <w:fldChar w:fldCharType="end"/>
      </w:r>
      <w:r w:rsidR="0022569D" w:rsidRPr="0022569D">
        <w:rPr>
          <w:rFonts w:ascii="Trebuchet MS" w:hAnsi="Trebuchet MS" w:cs="Arial"/>
          <w:b/>
          <w:bCs/>
          <w:color w:val="333333"/>
          <w:sz w:val="17"/>
          <w:lang w:val="es-AR" w:eastAsia="es-AR"/>
        </w:rPr>
        <w:t> </w:t>
      </w:r>
      <w:r w:rsidR="0022569D" w:rsidRPr="0022569D">
        <w:rPr>
          <w:rFonts w:ascii="Trebuchet MS" w:hAnsi="Trebuchet MS" w:cs="Arial"/>
          <w:color w:val="333333"/>
          <w:sz w:val="17"/>
          <w:szCs w:val="17"/>
          <w:lang w:val="es-AR" w:eastAsia="es-AR"/>
        </w:rPr>
        <w:t>Dirección de Educación de la Provincia de Bs. As.</w:t>
      </w:r>
      <w:r w:rsidR="0022569D" w:rsidRPr="0022569D">
        <w:rPr>
          <w:rFonts w:ascii="Trebuchet MS" w:hAnsi="Trebuchet MS" w:cs="Arial"/>
          <w:color w:val="333333"/>
          <w:sz w:val="17"/>
          <w:lang w:val="es-AR" w:eastAsia="es-AR"/>
        </w:rPr>
        <w:t> </w:t>
      </w:r>
      <w:r w:rsidR="0022569D" w:rsidRPr="0022569D">
        <w:rPr>
          <w:rFonts w:ascii="Trebuchet MS" w:hAnsi="Trebuchet MS" w:cs="Arial"/>
          <w:i/>
          <w:iCs/>
          <w:color w:val="333333"/>
          <w:sz w:val="17"/>
          <w:szCs w:val="17"/>
          <w:lang w:val="es-AR" w:eastAsia="es-AR"/>
        </w:rPr>
        <w:t>Resolución 2543</w:t>
      </w:r>
      <w:r w:rsidR="0022569D" w:rsidRPr="0022569D">
        <w:rPr>
          <w:rFonts w:ascii="Trebuchet MS" w:hAnsi="Trebuchet MS" w:cs="Arial"/>
          <w:color w:val="333333"/>
          <w:sz w:val="17"/>
          <w:szCs w:val="17"/>
          <w:lang w:val="es-AR" w:eastAsia="es-AR"/>
        </w:rPr>
        <w:t>:</w:t>
      </w:r>
      <w:r w:rsidR="0022569D" w:rsidRPr="0022569D">
        <w:rPr>
          <w:rFonts w:ascii="Trebuchet MS" w:hAnsi="Trebuchet MS" w:cs="Arial"/>
          <w:color w:val="333333"/>
          <w:sz w:val="17"/>
          <w:lang w:val="es-AR" w:eastAsia="es-AR"/>
        </w:rPr>
        <w:t> </w:t>
      </w:r>
      <w:r w:rsidR="0022569D" w:rsidRPr="0022569D">
        <w:rPr>
          <w:rFonts w:ascii="Trebuchet MS" w:hAnsi="Trebuchet MS" w:cs="Arial"/>
          <w:i/>
          <w:iCs/>
          <w:color w:val="333333"/>
          <w:sz w:val="17"/>
          <w:szCs w:val="17"/>
          <w:lang w:val="es-AR" w:eastAsia="es-AR"/>
        </w:rPr>
        <w:t>Integración de alumnos con necesidades educativas especiales en el contexto de una escuela inclusiva</w:t>
      </w:r>
      <w:r w:rsidR="0022569D" w:rsidRPr="0022569D">
        <w:rPr>
          <w:rFonts w:ascii="Trebuchet MS" w:hAnsi="Trebuchet MS" w:cs="Arial"/>
          <w:color w:val="333333"/>
          <w:sz w:val="17"/>
          <w:szCs w:val="17"/>
          <w:lang w:val="es-AR" w:eastAsia="es-AR"/>
        </w:rPr>
        <w:t>. Bs. As., 2003.</w:t>
      </w:r>
    </w:p>
    <w:bookmarkStart w:id="8" w:name="_ftn4"/>
    <w:p w:rsidR="0022569D" w:rsidRPr="0022569D" w:rsidRDefault="00866305" w:rsidP="0022569D">
      <w:pPr>
        <w:shd w:val="clear" w:color="auto" w:fill="FFFFFF"/>
        <w:spacing w:before="100" w:beforeAutospacing="1" w:after="100" w:afterAutospacing="1" w:line="360" w:lineRule="atLeast"/>
        <w:jc w:val="both"/>
        <w:rPr>
          <w:color w:val="333333"/>
          <w:sz w:val="24"/>
          <w:szCs w:val="24"/>
          <w:lang w:val="es-AR" w:eastAsia="es-AR"/>
        </w:rPr>
      </w:pPr>
      <w:r w:rsidRPr="0022569D">
        <w:rPr>
          <w:rFonts w:ascii="Trebuchet MS" w:hAnsi="Trebuchet MS"/>
          <w:b/>
          <w:bCs/>
          <w:color w:val="333333"/>
          <w:sz w:val="17"/>
          <w:szCs w:val="17"/>
          <w:lang w:val="es-AR" w:eastAsia="es-AR"/>
        </w:rPr>
        <w:fldChar w:fldCharType="begin"/>
      </w:r>
      <w:r w:rsidR="0022569D" w:rsidRPr="0022569D">
        <w:rPr>
          <w:rFonts w:ascii="Trebuchet MS" w:hAnsi="Trebuchet MS"/>
          <w:b/>
          <w:bCs/>
          <w:color w:val="333333"/>
          <w:sz w:val="17"/>
          <w:szCs w:val="17"/>
          <w:lang w:val="es-AR" w:eastAsia="es-AR"/>
        </w:rPr>
        <w:instrText xml:space="preserve"> HYPERLINK "http://www.blogger.com/post-create.g?blogID=8427311984938793124" \l "_ftnref4" \o "" </w:instrText>
      </w:r>
      <w:r w:rsidRPr="0022569D">
        <w:rPr>
          <w:rFonts w:ascii="Trebuchet MS" w:hAnsi="Trebuchet MS"/>
          <w:b/>
          <w:bCs/>
          <w:color w:val="333333"/>
          <w:sz w:val="17"/>
          <w:szCs w:val="17"/>
          <w:lang w:val="es-AR" w:eastAsia="es-AR"/>
        </w:rPr>
        <w:fldChar w:fldCharType="separate"/>
      </w:r>
      <w:r w:rsidR="0022569D" w:rsidRPr="0022569D">
        <w:rPr>
          <w:rFonts w:ascii="Trebuchet MS" w:hAnsi="Trebuchet MS"/>
          <w:b/>
          <w:bCs/>
          <w:color w:val="666666"/>
          <w:sz w:val="17"/>
          <w:lang w:val="es-AR" w:eastAsia="es-AR"/>
        </w:rPr>
        <w:t>[4]</w:t>
      </w:r>
      <w:r w:rsidRPr="0022569D">
        <w:rPr>
          <w:rFonts w:ascii="Trebuchet MS" w:hAnsi="Trebuchet MS"/>
          <w:b/>
          <w:bCs/>
          <w:color w:val="333333"/>
          <w:sz w:val="17"/>
          <w:szCs w:val="17"/>
          <w:lang w:val="es-AR" w:eastAsia="es-AR"/>
        </w:rPr>
        <w:fldChar w:fldCharType="end"/>
      </w:r>
      <w:bookmarkEnd w:id="8"/>
      <w:r w:rsidR="0022569D" w:rsidRPr="0022569D">
        <w:rPr>
          <w:rFonts w:ascii="Trebuchet MS" w:hAnsi="Trebuchet MS"/>
          <w:b/>
          <w:bCs/>
          <w:color w:val="333333"/>
          <w:sz w:val="17"/>
          <w:lang w:val="es-AR" w:eastAsia="es-AR"/>
        </w:rPr>
        <w:t> </w:t>
      </w:r>
      <w:r w:rsidR="0022569D" w:rsidRPr="0022569D">
        <w:rPr>
          <w:rFonts w:ascii="Trebuchet MS" w:hAnsi="Trebuchet MS"/>
          <w:smallCaps/>
          <w:color w:val="333333"/>
          <w:sz w:val="17"/>
          <w:szCs w:val="17"/>
          <w:lang w:val="es-AR" w:eastAsia="es-AR"/>
        </w:rPr>
        <w:t>Dadamia, O. M.</w:t>
      </w:r>
      <w:r w:rsidR="0022569D" w:rsidRPr="0022569D">
        <w:rPr>
          <w:rFonts w:ascii="Trebuchet MS" w:hAnsi="Trebuchet MS"/>
          <w:smallCaps/>
          <w:color w:val="333333"/>
          <w:sz w:val="17"/>
          <w:lang w:val="es-AR" w:eastAsia="es-AR"/>
        </w:rPr>
        <w:t> </w:t>
      </w:r>
      <w:r w:rsidR="0022569D" w:rsidRPr="0022569D">
        <w:rPr>
          <w:rFonts w:ascii="Trebuchet MS" w:hAnsi="Trebuchet MS"/>
          <w:i/>
          <w:iCs/>
          <w:color w:val="333333"/>
          <w:sz w:val="17"/>
          <w:szCs w:val="17"/>
          <w:lang w:val="es-AR" w:eastAsia="es-AR"/>
        </w:rPr>
        <w:t>Lo especial de la educación</w:t>
      </w:r>
      <w:r w:rsidR="0022569D" w:rsidRPr="0022569D">
        <w:rPr>
          <w:rFonts w:ascii="Trebuchet MS" w:hAnsi="Trebuchet MS"/>
          <w:color w:val="333333"/>
          <w:sz w:val="17"/>
          <w:szCs w:val="17"/>
          <w:lang w:val="es-AR" w:eastAsia="es-AR"/>
        </w:rPr>
        <w:t>. Bs. As., Magisterio del Río de la Plata, 2004, p. 57.</w:t>
      </w:r>
    </w:p>
    <w:bookmarkEnd w:id="1"/>
    <w:bookmarkEnd w:id="2"/>
    <w:bookmarkEnd w:id="3"/>
    <w:bookmarkEnd w:id="5"/>
    <w:bookmarkEnd w:id="6"/>
    <w:bookmarkEnd w:id="7"/>
    <w:p w:rsidR="0022569D" w:rsidRPr="0022569D" w:rsidRDefault="0022569D" w:rsidP="0022569D">
      <w:pPr>
        <w:shd w:val="clear" w:color="auto" w:fill="DDEEDD"/>
        <w:spacing w:line="360" w:lineRule="atLeast"/>
        <w:jc w:val="right"/>
        <w:rPr>
          <w:rFonts w:ascii="Arial" w:hAnsi="Arial" w:cs="Arial"/>
          <w:color w:val="666666"/>
          <w:lang w:val="es-AR" w:eastAsia="es-AR"/>
        </w:rPr>
      </w:pPr>
      <w:r w:rsidRPr="0022569D">
        <w:rPr>
          <w:rFonts w:ascii="Arial" w:hAnsi="Arial" w:cs="Arial"/>
          <w:color w:val="666666"/>
          <w:lang w:val="es-AR" w:eastAsia="es-AR"/>
        </w:rPr>
        <w:t>Publicado por Colegio Los Roblesen </w:t>
      </w:r>
      <w:hyperlink r:id="rId56" w:tooltip="permanent link" w:history="1">
        <w:r w:rsidRPr="0022569D">
          <w:rPr>
            <w:rFonts w:ascii="Arial" w:hAnsi="Arial" w:cs="Arial"/>
            <w:color w:val="225588"/>
            <w:u w:val="single"/>
            <w:lang w:val="es-AR" w:eastAsia="es-AR"/>
          </w:rPr>
          <w:t>05:44</w:t>
        </w:r>
      </w:hyperlink>
      <w:hyperlink r:id="rId57" w:history="1">
        <w:r w:rsidRPr="0022569D">
          <w:rPr>
            <w:rFonts w:ascii="Arial" w:hAnsi="Arial" w:cs="Arial"/>
            <w:color w:val="225588"/>
            <w:u w:val="single"/>
            <w:lang w:val="es-AR" w:eastAsia="es-AR"/>
          </w:rPr>
          <w:t>Sin comentarios: </w:t>
        </w:r>
      </w:hyperlink>
    </w:p>
    <w:p w:rsidR="0022569D" w:rsidRPr="0022569D" w:rsidRDefault="00866305" w:rsidP="0022569D">
      <w:pPr>
        <w:shd w:val="clear" w:color="auto" w:fill="FFFFFF"/>
        <w:spacing w:line="360" w:lineRule="atLeast"/>
        <w:jc w:val="center"/>
        <w:rPr>
          <w:rFonts w:ascii="Arial" w:hAnsi="Arial" w:cs="Arial"/>
          <w:color w:val="333333"/>
          <w:lang w:val="es-AR" w:eastAsia="es-AR"/>
        </w:rPr>
      </w:pPr>
      <w:hyperlink r:id="rId58" w:history="1">
        <w:r w:rsidR="0022569D" w:rsidRPr="0022569D">
          <w:rPr>
            <w:rFonts w:ascii="Arial" w:hAnsi="Arial" w:cs="Arial"/>
            <w:color w:val="666666"/>
            <w:u w:val="single"/>
            <w:lang w:val="es-AR" w:eastAsia="es-AR"/>
          </w:rPr>
          <w:t>Página principal</w:t>
        </w:r>
      </w:hyperlink>
    </w:p>
    <w:p w:rsidR="0022569D" w:rsidRPr="0022569D" w:rsidRDefault="0022569D" w:rsidP="0022569D">
      <w:pPr>
        <w:shd w:val="clear" w:color="auto" w:fill="FFFFFF"/>
        <w:spacing w:line="600" w:lineRule="atLeast"/>
        <w:rPr>
          <w:rFonts w:ascii="Arial" w:hAnsi="Arial" w:cs="Arial"/>
          <w:color w:val="333333"/>
          <w:lang w:val="es-AR" w:eastAsia="es-AR"/>
        </w:rPr>
      </w:pPr>
      <w:r w:rsidRPr="0022569D">
        <w:rPr>
          <w:rFonts w:ascii="Arial" w:hAnsi="Arial" w:cs="Arial"/>
          <w:color w:val="333333"/>
          <w:lang w:val="es-AR" w:eastAsia="es-AR"/>
        </w:rPr>
        <w:t>Suscribirse a: </w:t>
      </w:r>
      <w:hyperlink r:id="rId59" w:tgtFrame="_blank" w:history="1">
        <w:r w:rsidRPr="0022569D">
          <w:rPr>
            <w:rFonts w:ascii="Arial" w:hAnsi="Arial" w:cs="Arial"/>
            <w:color w:val="666666"/>
            <w:u w:val="single"/>
            <w:lang w:val="es-AR" w:eastAsia="es-AR"/>
          </w:rPr>
          <w:t>Entradas (Atom)</w:t>
        </w:r>
      </w:hyperlink>
    </w:p>
    <w:p w:rsidR="0022569D" w:rsidRPr="0022569D" w:rsidRDefault="0022569D" w:rsidP="0022569D">
      <w:pPr>
        <w:shd w:val="clear" w:color="auto" w:fill="CCDDCC"/>
        <w:spacing w:line="360" w:lineRule="atLeast"/>
        <w:rPr>
          <w:rFonts w:ascii="Arial" w:hAnsi="Arial" w:cs="Arial"/>
          <w:color w:val="334455"/>
          <w:lang w:val="es-AR" w:eastAsia="es-AR"/>
        </w:rPr>
      </w:pPr>
      <w:r>
        <w:rPr>
          <w:rFonts w:ascii="Arial" w:hAnsi="Arial" w:cs="Arial"/>
          <w:noProof/>
          <w:color w:val="334455"/>
          <w:lang w:val="es-ES"/>
        </w:rPr>
        <w:drawing>
          <wp:inline distT="0" distB="0" distL="0" distR="0">
            <wp:extent cx="2038350" cy="190500"/>
            <wp:effectExtent l="19050" t="0" r="0" b="0"/>
            <wp:docPr id="7" name="Image1_img" descr="http://3.bp.blogspot.com/_u9vVdioeNu0/RwmzoSVGLtI/AAAAAAAAAD4/_SyK3V_cg4s/S240/header_r1_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http://3.bp.blogspot.com/_u9vVdioeNu0/RwmzoSVGLtI/AAAAAAAAAD4/_SyK3V_cg4s/S240/header_r1_c1.gif"/>
                    <pic:cNvPicPr>
                      <a:picLocks noChangeAspect="1" noChangeArrowheads="1"/>
                    </pic:cNvPicPr>
                  </pic:nvPicPr>
                  <pic:blipFill>
                    <a:blip r:embed="rId60" cstate="print"/>
                    <a:srcRect/>
                    <a:stretch>
                      <a:fillRect/>
                    </a:stretch>
                  </pic:blipFill>
                  <pic:spPr bwMode="auto">
                    <a:xfrm>
                      <a:off x="0" y="0"/>
                      <a:ext cx="2038350" cy="190500"/>
                    </a:xfrm>
                    <a:prstGeom prst="rect">
                      <a:avLst/>
                    </a:prstGeom>
                    <a:noFill/>
                    <a:ln w="9525">
                      <a:noFill/>
                      <a:miter lim="800000"/>
                      <a:headEnd/>
                      <a:tailEnd/>
                    </a:ln>
                  </pic:spPr>
                </pic:pic>
              </a:graphicData>
            </a:graphic>
          </wp:inline>
        </w:drawing>
      </w:r>
    </w:p>
    <w:p w:rsidR="0022569D" w:rsidRPr="0022569D" w:rsidRDefault="0022569D" w:rsidP="0022569D">
      <w:pPr>
        <w:pBdr>
          <w:bottom w:val="dotted" w:sz="6" w:space="2" w:color="223344"/>
        </w:pBdr>
        <w:shd w:val="clear" w:color="auto" w:fill="CCDDCC"/>
        <w:outlineLvl w:val="1"/>
        <w:rPr>
          <w:rFonts w:ascii="Trebuchet MS" w:hAnsi="Trebuchet MS" w:cs="Arial"/>
          <w:b/>
          <w:bCs/>
          <w:color w:val="223344"/>
          <w:lang w:val="es-AR" w:eastAsia="es-AR"/>
        </w:rPr>
      </w:pPr>
      <w:r w:rsidRPr="0022569D">
        <w:rPr>
          <w:rFonts w:ascii="Trebuchet MS" w:hAnsi="Trebuchet MS" w:cs="Arial"/>
          <w:b/>
          <w:bCs/>
          <w:color w:val="223344"/>
          <w:lang w:val="es-AR" w:eastAsia="es-AR"/>
        </w:rPr>
        <w:t>Barra de vídeo</w:t>
      </w:r>
    </w:p>
    <w:tbl>
      <w:tblPr>
        <w:tblW w:w="0" w:type="auto"/>
        <w:jc w:val="center"/>
        <w:tblCellMar>
          <w:top w:w="15" w:type="dxa"/>
          <w:left w:w="15" w:type="dxa"/>
          <w:bottom w:w="15" w:type="dxa"/>
          <w:right w:w="15" w:type="dxa"/>
        </w:tblCellMar>
        <w:tblLook w:val="04A0"/>
      </w:tblPr>
      <w:tblGrid>
        <w:gridCol w:w="1620"/>
      </w:tblGrid>
      <w:tr w:rsidR="0022569D" w:rsidRPr="0022569D" w:rsidTr="0022569D">
        <w:trPr>
          <w:jc w:val="center"/>
        </w:trPr>
        <w:tc>
          <w:tcPr>
            <w:tcW w:w="0" w:type="auto"/>
            <w:tcBorders>
              <w:top w:val="nil"/>
              <w:left w:val="nil"/>
              <w:bottom w:val="nil"/>
              <w:right w:val="nil"/>
            </w:tcBorders>
            <w:vAlign w:val="center"/>
            <w:hideMark/>
          </w:tcPr>
          <w:p w:rsidR="0022569D" w:rsidRPr="0022569D" w:rsidRDefault="0022569D" w:rsidP="0022569D">
            <w:pPr>
              <w:shd w:val="clear" w:color="auto" w:fill="000000"/>
              <w:jc w:val="center"/>
              <w:divId w:val="313873539"/>
              <w:rPr>
                <w:sz w:val="24"/>
                <w:szCs w:val="24"/>
                <w:lang w:val="es-AR" w:eastAsia="es-AR"/>
              </w:rPr>
            </w:pPr>
            <w:r>
              <w:rPr>
                <w:noProof/>
                <w:sz w:val="24"/>
                <w:szCs w:val="24"/>
                <w:lang w:val="es-ES"/>
              </w:rPr>
              <w:drawing>
                <wp:inline distT="0" distB="0" distL="0" distR="0">
                  <wp:extent cx="952500" cy="714375"/>
                  <wp:effectExtent l="19050" t="0" r="0" b="0"/>
                  <wp:docPr id="8" name="Imagen 8" descr="http://3.gvt0.com/vi/6QzYrT_tJcM/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gvt0.com/vi/6QzYrT_tJcM/default.jpg"/>
                          <pic:cNvPicPr>
                            <a:picLocks noChangeAspect="1" noChangeArrowheads="1"/>
                          </pic:cNvPicPr>
                        </pic:nvPicPr>
                        <pic:blipFill>
                          <a:blip r:embed="rId61"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tc>
      </w:tr>
      <w:tr w:rsidR="0022569D" w:rsidRPr="0022569D" w:rsidTr="0022569D">
        <w:trPr>
          <w:jc w:val="center"/>
        </w:trPr>
        <w:tc>
          <w:tcPr>
            <w:tcW w:w="0" w:type="auto"/>
            <w:tcBorders>
              <w:top w:val="nil"/>
              <w:left w:val="nil"/>
              <w:bottom w:val="nil"/>
              <w:right w:val="nil"/>
            </w:tcBorders>
            <w:vAlign w:val="center"/>
            <w:hideMark/>
          </w:tcPr>
          <w:p w:rsidR="0022569D" w:rsidRPr="0022569D" w:rsidRDefault="0022569D" w:rsidP="0022569D">
            <w:pPr>
              <w:shd w:val="clear" w:color="auto" w:fill="000000"/>
              <w:jc w:val="center"/>
              <w:rPr>
                <w:sz w:val="24"/>
                <w:szCs w:val="24"/>
                <w:lang w:val="es-AR" w:eastAsia="es-AR"/>
              </w:rPr>
            </w:pPr>
            <w:r>
              <w:rPr>
                <w:noProof/>
                <w:sz w:val="24"/>
                <w:szCs w:val="24"/>
                <w:lang w:val="es-ES"/>
              </w:rPr>
              <w:drawing>
                <wp:inline distT="0" distB="0" distL="0" distR="0">
                  <wp:extent cx="952500" cy="714375"/>
                  <wp:effectExtent l="19050" t="0" r="0" b="0"/>
                  <wp:docPr id="9" name="Imagen 9" descr="http://1.gvt0.com/vi/sq9GppJd8tE/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gvt0.com/vi/sq9GppJd8tE/default.jpg"/>
                          <pic:cNvPicPr>
                            <a:picLocks noChangeAspect="1" noChangeArrowheads="1"/>
                          </pic:cNvPicPr>
                        </pic:nvPicPr>
                        <pic:blipFill>
                          <a:blip r:embed="rId62"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tc>
      </w:tr>
      <w:tr w:rsidR="0022569D" w:rsidRPr="0022569D" w:rsidTr="0022569D">
        <w:trPr>
          <w:jc w:val="center"/>
        </w:trPr>
        <w:tc>
          <w:tcPr>
            <w:tcW w:w="0" w:type="auto"/>
            <w:tcBorders>
              <w:top w:val="nil"/>
              <w:left w:val="nil"/>
              <w:bottom w:val="nil"/>
              <w:right w:val="nil"/>
            </w:tcBorders>
            <w:vAlign w:val="center"/>
            <w:hideMark/>
          </w:tcPr>
          <w:p w:rsidR="0022569D" w:rsidRPr="0022569D" w:rsidRDefault="0022569D" w:rsidP="0022569D">
            <w:pPr>
              <w:shd w:val="clear" w:color="auto" w:fill="000000"/>
              <w:jc w:val="center"/>
              <w:rPr>
                <w:sz w:val="24"/>
                <w:szCs w:val="24"/>
                <w:lang w:val="es-AR" w:eastAsia="es-AR"/>
              </w:rPr>
            </w:pPr>
            <w:r>
              <w:rPr>
                <w:noProof/>
                <w:sz w:val="24"/>
                <w:szCs w:val="24"/>
                <w:lang w:val="es-ES"/>
              </w:rPr>
              <w:drawing>
                <wp:inline distT="0" distB="0" distL="0" distR="0">
                  <wp:extent cx="952500" cy="714375"/>
                  <wp:effectExtent l="19050" t="0" r="0" b="0"/>
                  <wp:docPr id="10" name="Imagen 10" descr="http://0.gvt0.com/vi/pJRau7wFk7g/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0.gvt0.com/vi/pJRau7wFk7g/default.jpg"/>
                          <pic:cNvPicPr>
                            <a:picLocks noChangeAspect="1" noChangeArrowheads="1"/>
                          </pic:cNvPicPr>
                        </pic:nvPicPr>
                        <pic:blipFill>
                          <a:blip r:embed="rId63"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tc>
      </w:tr>
      <w:tr w:rsidR="0022569D" w:rsidRPr="0022569D" w:rsidTr="0022569D">
        <w:trPr>
          <w:jc w:val="center"/>
        </w:trPr>
        <w:tc>
          <w:tcPr>
            <w:tcW w:w="0" w:type="auto"/>
            <w:tcBorders>
              <w:top w:val="nil"/>
              <w:left w:val="nil"/>
              <w:bottom w:val="nil"/>
              <w:right w:val="nil"/>
            </w:tcBorders>
            <w:vAlign w:val="center"/>
            <w:hideMark/>
          </w:tcPr>
          <w:p w:rsidR="0022569D" w:rsidRPr="0022569D" w:rsidRDefault="0022569D" w:rsidP="0022569D">
            <w:pPr>
              <w:shd w:val="clear" w:color="auto" w:fill="000000"/>
              <w:jc w:val="center"/>
              <w:rPr>
                <w:sz w:val="24"/>
                <w:szCs w:val="24"/>
                <w:lang w:val="es-AR" w:eastAsia="es-AR"/>
              </w:rPr>
            </w:pPr>
            <w:r>
              <w:rPr>
                <w:noProof/>
                <w:sz w:val="24"/>
                <w:szCs w:val="24"/>
                <w:lang w:val="es-ES"/>
              </w:rPr>
              <w:drawing>
                <wp:inline distT="0" distB="0" distL="0" distR="0">
                  <wp:extent cx="952500" cy="714375"/>
                  <wp:effectExtent l="19050" t="0" r="0" b="0"/>
                  <wp:docPr id="11" name="Imagen 11" descr="http://3.gvt0.com/vi/BNAAbkDpCIc/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gvt0.com/vi/BNAAbkDpCIc/default.jpg"/>
                          <pic:cNvPicPr>
                            <a:picLocks noChangeAspect="1" noChangeArrowheads="1"/>
                          </pic:cNvPicPr>
                        </pic:nvPicPr>
                        <pic:blipFill>
                          <a:blip r:embed="rId64"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tc>
      </w:tr>
      <w:tr w:rsidR="0022569D" w:rsidRPr="0022569D" w:rsidTr="0022569D">
        <w:trPr>
          <w:jc w:val="center"/>
        </w:trPr>
        <w:tc>
          <w:tcPr>
            <w:tcW w:w="0" w:type="auto"/>
            <w:tcBorders>
              <w:top w:val="nil"/>
              <w:left w:val="nil"/>
              <w:bottom w:val="nil"/>
              <w:right w:val="nil"/>
            </w:tcBorders>
            <w:vAlign w:val="center"/>
            <w:hideMark/>
          </w:tcPr>
          <w:tbl>
            <w:tblPr>
              <w:tblW w:w="1590" w:type="dxa"/>
              <w:tblCellSpacing w:w="0" w:type="dxa"/>
              <w:tblCellMar>
                <w:left w:w="0" w:type="dxa"/>
                <w:right w:w="0" w:type="dxa"/>
              </w:tblCellMar>
              <w:tblLook w:val="04A0"/>
            </w:tblPr>
            <w:tblGrid>
              <w:gridCol w:w="1590"/>
            </w:tblGrid>
            <w:tr w:rsidR="0022569D" w:rsidRPr="0022569D" w:rsidTr="0022569D">
              <w:trPr>
                <w:tblCellSpacing w:w="0" w:type="dxa"/>
              </w:trPr>
              <w:tc>
                <w:tcPr>
                  <w:tcW w:w="0" w:type="auto"/>
                  <w:tcBorders>
                    <w:top w:val="nil"/>
                    <w:left w:val="nil"/>
                    <w:bottom w:val="nil"/>
                    <w:right w:val="nil"/>
                  </w:tcBorders>
                  <w:vAlign w:val="center"/>
                  <w:hideMark/>
                </w:tcPr>
                <w:p w:rsidR="0022569D" w:rsidRPr="0022569D" w:rsidRDefault="0022569D" w:rsidP="0022569D">
                  <w:pPr>
                    <w:jc w:val="center"/>
                    <w:rPr>
                      <w:sz w:val="17"/>
                      <w:szCs w:val="17"/>
                      <w:lang w:val="es-AR" w:eastAsia="es-AR"/>
                    </w:rPr>
                  </w:pPr>
                  <w:r w:rsidRPr="0022569D">
                    <w:rPr>
                      <w:sz w:val="17"/>
                      <w:szCs w:val="17"/>
                      <w:lang w:val="es-AR" w:eastAsia="es-AR"/>
                    </w:rPr>
                    <w:t>con la tecnología de</w:t>
                  </w:r>
                </w:p>
              </w:tc>
            </w:tr>
            <w:tr w:rsidR="0022569D" w:rsidRPr="0022569D" w:rsidTr="0022569D">
              <w:trPr>
                <w:tblCellSpacing w:w="0" w:type="dxa"/>
              </w:trPr>
              <w:tc>
                <w:tcPr>
                  <w:tcW w:w="825" w:type="dxa"/>
                  <w:tcBorders>
                    <w:top w:val="nil"/>
                    <w:left w:val="nil"/>
                    <w:bottom w:val="nil"/>
                    <w:right w:val="nil"/>
                  </w:tcBorders>
                  <w:vAlign w:val="bottom"/>
                  <w:hideMark/>
                </w:tcPr>
                <w:p w:rsidR="0022569D" w:rsidRPr="0022569D" w:rsidRDefault="0022569D" w:rsidP="0022569D">
                  <w:pPr>
                    <w:jc w:val="center"/>
                    <w:rPr>
                      <w:sz w:val="24"/>
                      <w:szCs w:val="24"/>
                      <w:lang w:val="es-AR" w:eastAsia="es-AR"/>
                    </w:rPr>
                  </w:pPr>
                  <w:r>
                    <w:rPr>
                      <w:noProof/>
                      <w:color w:val="225588"/>
                      <w:sz w:val="24"/>
                      <w:szCs w:val="24"/>
                      <w:lang w:val="es-ES"/>
                    </w:rPr>
                    <w:drawing>
                      <wp:inline distT="0" distB="0" distL="0" distR="0">
                        <wp:extent cx="523875" cy="228600"/>
                        <wp:effectExtent l="19050" t="0" r="9525" b="0"/>
                        <wp:docPr id="12" name="Imagen 12" descr="http://www.google.com/uds/css/youtube-logo-55x24.pn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oogle.com/uds/css/youtube-logo-55x24.png">
                                  <a:hlinkClick r:id="rId65" tgtFrame="&quot;_BLANK&quot;"/>
                                </pic:cNvPr>
                                <pic:cNvPicPr>
                                  <a:picLocks noChangeAspect="1" noChangeArrowheads="1"/>
                                </pic:cNvPicPr>
                              </pic:nvPicPr>
                              <pic:blipFill>
                                <a:blip r:embed="rId66"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p>
              </w:tc>
            </w:tr>
          </w:tbl>
          <w:p w:rsidR="0022569D" w:rsidRPr="0022569D" w:rsidRDefault="0022569D" w:rsidP="0022569D">
            <w:pPr>
              <w:rPr>
                <w:sz w:val="24"/>
                <w:szCs w:val="24"/>
                <w:lang w:val="es-AR" w:eastAsia="es-AR"/>
              </w:rPr>
            </w:pPr>
          </w:p>
        </w:tc>
      </w:tr>
    </w:tbl>
    <w:p w:rsidR="0022569D" w:rsidRPr="0022569D" w:rsidRDefault="00866305" w:rsidP="0022569D">
      <w:pPr>
        <w:numPr>
          <w:ilvl w:val="0"/>
          <w:numId w:val="2"/>
        </w:numPr>
        <w:pBdr>
          <w:bottom w:val="dotted" w:sz="6" w:space="2" w:color="BBBBBB"/>
        </w:pBdr>
        <w:shd w:val="clear" w:color="auto" w:fill="CCDDCC"/>
        <w:spacing w:after="45" w:line="336" w:lineRule="atLeast"/>
        <w:ind w:left="195"/>
        <w:rPr>
          <w:rFonts w:ascii="Arial" w:hAnsi="Arial" w:cs="Arial"/>
          <w:color w:val="334455"/>
          <w:lang w:val="es-AR" w:eastAsia="es-AR"/>
        </w:rPr>
      </w:pPr>
      <w:hyperlink r:id="rId67" w:history="1">
        <w:r w:rsidR="0022569D" w:rsidRPr="0022569D">
          <w:rPr>
            <w:rFonts w:ascii="Arial" w:hAnsi="Arial" w:cs="Arial"/>
            <w:color w:val="225588"/>
            <w:u w:val="single"/>
            <w:lang w:val="es-AR" w:eastAsia="es-AR"/>
          </w:rPr>
          <w:t>INICIO</w:t>
        </w:r>
      </w:hyperlink>
    </w:p>
    <w:p w:rsidR="0022569D" w:rsidRPr="0022569D" w:rsidRDefault="00866305" w:rsidP="0022569D">
      <w:pPr>
        <w:numPr>
          <w:ilvl w:val="0"/>
          <w:numId w:val="2"/>
        </w:numPr>
        <w:pBdr>
          <w:bottom w:val="dotted" w:sz="6" w:space="2" w:color="BBBBBB"/>
        </w:pBdr>
        <w:shd w:val="clear" w:color="auto" w:fill="CCDDCC"/>
        <w:spacing w:after="45" w:line="336" w:lineRule="atLeast"/>
        <w:ind w:left="195"/>
        <w:rPr>
          <w:rFonts w:ascii="Arial" w:hAnsi="Arial" w:cs="Arial"/>
          <w:color w:val="334455"/>
          <w:lang w:val="es-AR" w:eastAsia="es-AR"/>
        </w:rPr>
      </w:pPr>
      <w:hyperlink r:id="rId68" w:history="1">
        <w:r w:rsidR="0022569D" w:rsidRPr="0022569D">
          <w:rPr>
            <w:rFonts w:ascii="Arial" w:hAnsi="Arial" w:cs="Arial"/>
            <w:color w:val="225588"/>
            <w:u w:val="single"/>
            <w:lang w:val="es-AR" w:eastAsia="es-AR"/>
          </w:rPr>
          <w:t>Quiénes somos</w:t>
        </w:r>
      </w:hyperlink>
    </w:p>
    <w:p w:rsidR="0022569D" w:rsidRPr="0022569D" w:rsidRDefault="00866305" w:rsidP="0022569D">
      <w:pPr>
        <w:numPr>
          <w:ilvl w:val="0"/>
          <w:numId w:val="2"/>
        </w:numPr>
        <w:pBdr>
          <w:bottom w:val="dotted" w:sz="6" w:space="2" w:color="BBBBBB"/>
        </w:pBdr>
        <w:shd w:val="clear" w:color="auto" w:fill="CCDDCC"/>
        <w:spacing w:after="45" w:line="336" w:lineRule="atLeast"/>
        <w:ind w:left="195"/>
        <w:rPr>
          <w:rFonts w:ascii="Arial" w:hAnsi="Arial" w:cs="Arial"/>
          <w:color w:val="334455"/>
          <w:lang w:val="es-AR" w:eastAsia="es-AR"/>
        </w:rPr>
      </w:pPr>
      <w:hyperlink r:id="rId69" w:history="1">
        <w:r w:rsidR="0022569D" w:rsidRPr="0022569D">
          <w:rPr>
            <w:rFonts w:ascii="Arial" w:hAnsi="Arial" w:cs="Arial"/>
            <w:color w:val="225588"/>
            <w:u w:val="single"/>
            <w:lang w:val="es-AR" w:eastAsia="es-AR"/>
          </w:rPr>
          <w:t>Concepto de persona con NEE</w:t>
        </w:r>
      </w:hyperlink>
    </w:p>
    <w:p w:rsidR="0022569D" w:rsidRPr="0022569D" w:rsidRDefault="00866305" w:rsidP="0022569D">
      <w:pPr>
        <w:numPr>
          <w:ilvl w:val="0"/>
          <w:numId w:val="2"/>
        </w:numPr>
        <w:pBdr>
          <w:bottom w:val="dotted" w:sz="6" w:space="2" w:color="BBBBBB"/>
        </w:pBdr>
        <w:shd w:val="clear" w:color="auto" w:fill="CCDDCC"/>
        <w:spacing w:after="45" w:line="336" w:lineRule="atLeast"/>
        <w:ind w:left="195"/>
        <w:rPr>
          <w:rFonts w:ascii="Arial" w:hAnsi="Arial" w:cs="Arial"/>
          <w:color w:val="334455"/>
          <w:lang w:val="es-AR" w:eastAsia="es-AR"/>
        </w:rPr>
      </w:pPr>
      <w:hyperlink r:id="rId70" w:history="1">
        <w:r w:rsidR="0022569D" w:rsidRPr="0022569D">
          <w:rPr>
            <w:rFonts w:ascii="Arial" w:hAnsi="Arial" w:cs="Arial"/>
            <w:color w:val="225588"/>
            <w:u w:val="single"/>
            <w:lang w:val="es-AR" w:eastAsia="es-AR"/>
          </w:rPr>
          <w:t>Escuelas inclusivas</w:t>
        </w:r>
      </w:hyperlink>
    </w:p>
    <w:p w:rsidR="0022569D" w:rsidRPr="0022569D" w:rsidRDefault="00866305" w:rsidP="0022569D">
      <w:pPr>
        <w:numPr>
          <w:ilvl w:val="0"/>
          <w:numId w:val="2"/>
        </w:numPr>
        <w:pBdr>
          <w:bottom w:val="dotted" w:sz="6" w:space="2" w:color="BBBBBB"/>
        </w:pBdr>
        <w:shd w:val="clear" w:color="auto" w:fill="CCDDCC"/>
        <w:spacing w:after="45" w:line="336" w:lineRule="atLeast"/>
        <w:ind w:left="195"/>
        <w:rPr>
          <w:rFonts w:ascii="Arial" w:hAnsi="Arial" w:cs="Arial"/>
          <w:color w:val="334455"/>
          <w:lang w:val="es-AR" w:eastAsia="es-AR"/>
        </w:rPr>
      </w:pPr>
      <w:hyperlink r:id="rId71" w:history="1">
        <w:r w:rsidR="0022569D" w:rsidRPr="0022569D">
          <w:rPr>
            <w:rFonts w:ascii="Arial" w:hAnsi="Arial" w:cs="Arial"/>
            <w:color w:val="225588"/>
            <w:u w:val="single"/>
            <w:lang w:val="es-AR" w:eastAsia="es-AR"/>
          </w:rPr>
          <w:t>Educadores inclusivos</w:t>
        </w:r>
      </w:hyperlink>
    </w:p>
    <w:p w:rsidR="0022569D" w:rsidRPr="0022569D" w:rsidRDefault="00866305" w:rsidP="0022569D">
      <w:pPr>
        <w:numPr>
          <w:ilvl w:val="0"/>
          <w:numId w:val="2"/>
        </w:numPr>
        <w:pBdr>
          <w:bottom w:val="dotted" w:sz="6" w:space="2" w:color="BBBBBB"/>
        </w:pBdr>
        <w:shd w:val="clear" w:color="auto" w:fill="CCDDCC"/>
        <w:spacing w:after="45" w:line="336" w:lineRule="atLeast"/>
        <w:ind w:left="195"/>
        <w:rPr>
          <w:rFonts w:ascii="Arial" w:hAnsi="Arial" w:cs="Arial"/>
          <w:color w:val="334455"/>
          <w:lang w:val="es-AR" w:eastAsia="es-AR"/>
        </w:rPr>
      </w:pPr>
      <w:hyperlink r:id="rId72" w:history="1">
        <w:r w:rsidR="0022569D" w:rsidRPr="0022569D">
          <w:rPr>
            <w:rFonts w:ascii="Arial" w:hAnsi="Arial" w:cs="Arial"/>
            <w:color w:val="225588"/>
            <w:u w:val="single"/>
            <w:lang w:val="es-AR" w:eastAsia="es-AR"/>
          </w:rPr>
          <w:t>Inclusión y P.E.I.</w:t>
        </w:r>
      </w:hyperlink>
    </w:p>
    <w:p w:rsidR="0022569D" w:rsidRPr="0022569D" w:rsidRDefault="00866305" w:rsidP="0022569D">
      <w:pPr>
        <w:numPr>
          <w:ilvl w:val="0"/>
          <w:numId w:val="2"/>
        </w:numPr>
        <w:pBdr>
          <w:bottom w:val="dotted" w:sz="6" w:space="2" w:color="BBBBBB"/>
        </w:pBdr>
        <w:shd w:val="clear" w:color="auto" w:fill="CCDDCC"/>
        <w:spacing w:after="45" w:line="336" w:lineRule="atLeast"/>
        <w:ind w:left="195"/>
        <w:rPr>
          <w:rFonts w:ascii="Arial" w:hAnsi="Arial" w:cs="Arial"/>
          <w:color w:val="334455"/>
          <w:lang w:val="es-AR" w:eastAsia="es-AR"/>
        </w:rPr>
      </w:pPr>
      <w:hyperlink r:id="rId73" w:history="1">
        <w:r w:rsidR="0022569D" w:rsidRPr="0022569D">
          <w:rPr>
            <w:rFonts w:ascii="Arial" w:hAnsi="Arial" w:cs="Arial"/>
            <w:color w:val="225588"/>
            <w:u w:val="single"/>
            <w:lang w:val="es-AR" w:eastAsia="es-AR"/>
          </w:rPr>
          <w:t>Equipos de apoyo</w:t>
        </w:r>
      </w:hyperlink>
    </w:p>
    <w:p w:rsidR="0022569D" w:rsidRPr="0022569D" w:rsidRDefault="00866305" w:rsidP="0022569D">
      <w:pPr>
        <w:numPr>
          <w:ilvl w:val="0"/>
          <w:numId w:val="2"/>
        </w:numPr>
        <w:pBdr>
          <w:bottom w:val="dotted" w:sz="6" w:space="2" w:color="BBBBBB"/>
        </w:pBdr>
        <w:shd w:val="clear" w:color="auto" w:fill="CCDDCC"/>
        <w:spacing w:line="336" w:lineRule="atLeast"/>
        <w:ind w:left="195"/>
        <w:rPr>
          <w:rFonts w:ascii="Arial" w:hAnsi="Arial" w:cs="Arial"/>
          <w:color w:val="334455"/>
          <w:lang w:val="es-AR" w:eastAsia="es-AR"/>
        </w:rPr>
      </w:pPr>
      <w:hyperlink r:id="rId74" w:history="1">
        <w:r w:rsidR="0022569D" w:rsidRPr="0022569D">
          <w:rPr>
            <w:rFonts w:ascii="Arial" w:hAnsi="Arial" w:cs="Arial"/>
            <w:color w:val="225588"/>
            <w:u w:val="single"/>
            <w:lang w:val="es-AR" w:eastAsia="es-AR"/>
          </w:rPr>
          <w:t>Notas relacionadas</w:t>
        </w:r>
      </w:hyperlink>
    </w:p>
    <w:p w:rsidR="0022569D" w:rsidRPr="0022569D" w:rsidRDefault="0022569D" w:rsidP="0022569D">
      <w:pPr>
        <w:pBdr>
          <w:bottom w:val="dotted" w:sz="6" w:space="2" w:color="223344"/>
        </w:pBdr>
        <w:shd w:val="clear" w:color="auto" w:fill="CCDDCC"/>
        <w:spacing w:after="120"/>
        <w:outlineLvl w:val="1"/>
        <w:rPr>
          <w:rFonts w:ascii="Trebuchet MS" w:hAnsi="Trebuchet MS" w:cs="Arial"/>
          <w:b/>
          <w:bCs/>
          <w:color w:val="223344"/>
          <w:lang w:val="es-AR" w:eastAsia="es-AR"/>
        </w:rPr>
      </w:pPr>
      <w:r w:rsidRPr="0022569D">
        <w:rPr>
          <w:rFonts w:ascii="Trebuchet MS" w:hAnsi="Trebuchet MS" w:cs="Arial"/>
          <w:b/>
          <w:bCs/>
          <w:color w:val="223344"/>
          <w:lang w:val="es-AR" w:eastAsia="es-AR"/>
        </w:rPr>
        <w:t>Archivo del blog</w:t>
      </w:r>
    </w:p>
    <w:p w:rsidR="0022569D" w:rsidRPr="0022569D" w:rsidRDefault="00866305" w:rsidP="0022569D">
      <w:pPr>
        <w:numPr>
          <w:ilvl w:val="0"/>
          <w:numId w:val="3"/>
        </w:numPr>
        <w:pBdr>
          <w:bottom w:val="dotted" w:sz="2" w:space="2" w:color="BBBBBB"/>
        </w:pBdr>
        <w:shd w:val="clear" w:color="auto" w:fill="CCDDCC"/>
        <w:spacing w:after="60" w:line="336" w:lineRule="atLeast"/>
        <w:ind w:left="195" w:hanging="225"/>
        <w:rPr>
          <w:rFonts w:ascii="Arial" w:hAnsi="Arial" w:cs="Arial"/>
          <w:color w:val="334455"/>
          <w:lang w:val="es-AR" w:eastAsia="es-AR"/>
        </w:rPr>
      </w:pPr>
      <w:hyperlink r:id="rId75" w:history="1">
        <w:r w:rsidR="0022569D" w:rsidRPr="0022569D">
          <w:rPr>
            <w:rFonts w:ascii="Arial" w:hAnsi="Arial" w:cs="Arial"/>
            <w:color w:val="0000FF"/>
            <w:u w:val="single"/>
            <w:lang w:val="es-AR" w:eastAsia="es-AR"/>
          </w:rPr>
          <w:t>▼  </w:t>
        </w:r>
      </w:hyperlink>
      <w:hyperlink r:id="rId76" w:history="1">
        <w:r w:rsidR="0022569D" w:rsidRPr="0022569D">
          <w:rPr>
            <w:rFonts w:ascii="Arial" w:hAnsi="Arial" w:cs="Arial"/>
            <w:color w:val="225588"/>
            <w:u w:val="single"/>
            <w:lang w:val="es-AR" w:eastAsia="es-AR"/>
          </w:rPr>
          <w:t>2007</w:t>
        </w:r>
      </w:hyperlink>
      <w:r w:rsidR="0022569D" w:rsidRPr="0022569D">
        <w:rPr>
          <w:rFonts w:ascii="Arial" w:hAnsi="Arial" w:cs="Arial"/>
          <w:color w:val="334455"/>
          <w:lang w:val="es-AR" w:eastAsia="es-AR"/>
        </w:rPr>
        <w:t> (3)</w:t>
      </w:r>
    </w:p>
    <w:p w:rsidR="0022569D" w:rsidRPr="0022569D" w:rsidRDefault="00866305" w:rsidP="0022569D">
      <w:pPr>
        <w:numPr>
          <w:ilvl w:val="1"/>
          <w:numId w:val="3"/>
        </w:numPr>
        <w:pBdr>
          <w:bottom w:val="dotted" w:sz="2" w:space="2" w:color="BBBBBB"/>
        </w:pBdr>
        <w:shd w:val="clear" w:color="auto" w:fill="CCDDCC"/>
        <w:spacing w:before="60" w:after="60" w:line="336" w:lineRule="atLeast"/>
        <w:ind w:left="195" w:hanging="225"/>
        <w:rPr>
          <w:rFonts w:ascii="Arial" w:hAnsi="Arial" w:cs="Arial"/>
          <w:color w:val="334455"/>
          <w:lang w:val="es-AR" w:eastAsia="es-AR"/>
        </w:rPr>
      </w:pPr>
      <w:hyperlink r:id="rId77" w:history="1">
        <w:r w:rsidR="0022569D" w:rsidRPr="0022569D">
          <w:rPr>
            <w:rFonts w:ascii="Arial" w:hAnsi="Arial" w:cs="Arial"/>
            <w:color w:val="0000FF"/>
            <w:u w:val="single"/>
            <w:lang w:val="es-AR" w:eastAsia="es-AR"/>
          </w:rPr>
          <w:t>▼  </w:t>
        </w:r>
      </w:hyperlink>
      <w:hyperlink r:id="rId78" w:history="1">
        <w:r w:rsidR="0022569D" w:rsidRPr="0022569D">
          <w:rPr>
            <w:rFonts w:ascii="Arial" w:hAnsi="Arial" w:cs="Arial"/>
            <w:color w:val="225588"/>
            <w:u w:val="single"/>
            <w:lang w:val="es-AR" w:eastAsia="es-AR"/>
          </w:rPr>
          <w:t>octubre</w:t>
        </w:r>
      </w:hyperlink>
      <w:r w:rsidR="0022569D" w:rsidRPr="0022569D">
        <w:rPr>
          <w:rFonts w:ascii="Arial" w:hAnsi="Arial" w:cs="Arial"/>
          <w:color w:val="334455"/>
          <w:lang w:val="es-AR" w:eastAsia="es-AR"/>
        </w:rPr>
        <w:t> (3)</w:t>
      </w:r>
    </w:p>
    <w:p w:rsidR="0022569D" w:rsidRPr="0022569D" w:rsidRDefault="00866305" w:rsidP="0022569D">
      <w:pPr>
        <w:numPr>
          <w:ilvl w:val="2"/>
          <w:numId w:val="3"/>
        </w:numPr>
        <w:pBdr>
          <w:bottom w:val="dotted" w:sz="2" w:space="2" w:color="BBBBBB"/>
        </w:pBdr>
        <w:shd w:val="clear" w:color="auto" w:fill="CCDDCC"/>
        <w:spacing w:before="60" w:after="60" w:line="336" w:lineRule="atLeast"/>
        <w:ind w:left="195" w:hanging="225"/>
        <w:rPr>
          <w:rFonts w:ascii="Arial" w:hAnsi="Arial" w:cs="Arial"/>
          <w:color w:val="334455"/>
          <w:lang w:val="es-AR" w:eastAsia="es-AR"/>
        </w:rPr>
      </w:pPr>
      <w:hyperlink r:id="rId79" w:history="1">
        <w:r w:rsidR="0022569D" w:rsidRPr="0022569D">
          <w:rPr>
            <w:rFonts w:ascii="Arial" w:hAnsi="Arial" w:cs="Arial"/>
            <w:color w:val="225588"/>
            <w:u w:val="single"/>
            <w:lang w:val="es-AR" w:eastAsia="es-AR"/>
          </w:rPr>
          <w:t>Documentos internacionales A partir de los años 60...</w:t>
        </w:r>
      </w:hyperlink>
    </w:p>
    <w:p w:rsidR="0022569D" w:rsidRPr="0022569D" w:rsidRDefault="00866305" w:rsidP="0022569D">
      <w:pPr>
        <w:numPr>
          <w:ilvl w:val="2"/>
          <w:numId w:val="3"/>
        </w:numPr>
        <w:pBdr>
          <w:bottom w:val="dotted" w:sz="2" w:space="2" w:color="BBBBBB"/>
        </w:pBdr>
        <w:shd w:val="clear" w:color="auto" w:fill="CCDDCC"/>
        <w:spacing w:before="60" w:after="60" w:line="336" w:lineRule="atLeast"/>
        <w:ind w:left="195" w:hanging="225"/>
        <w:rPr>
          <w:rFonts w:ascii="Arial" w:hAnsi="Arial" w:cs="Arial"/>
          <w:color w:val="334455"/>
          <w:lang w:val="es-AR" w:eastAsia="es-AR"/>
        </w:rPr>
      </w:pPr>
      <w:hyperlink r:id="rId80" w:history="1">
        <w:r w:rsidR="0022569D" w:rsidRPr="0022569D">
          <w:rPr>
            <w:rFonts w:ascii="Arial" w:hAnsi="Arial" w:cs="Arial"/>
            <w:color w:val="225588"/>
            <w:u w:val="single"/>
            <w:lang w:val="es-AR" w:eastAsia="es-AR"/>
          </w:rPr>
          <w:t>Breve recorrido histórico de la Educación Especial...</w:t>
        </w:r>
      </w:hyperlink>
    </w:p>
    <w:p w:rsidR="0022569D" w:rsidRPr="0022569D" w:rsidRDefault="00866305" w:rsidP="0022569D">
      <w:pPr>
        <w:numPr>
          <w:ilvl w:val="2"/>
          <w:numId w:val="3"/>
        </w:numPr>
        <w:pBdr>
          <w:bottom w:val="dotted" w:sz="2" w:space="2" w:color="BBBBBB"/>
        </w:pBdr>
        <w:shd w:val="clear" w:color="auto" w:fill="CCDDCC"/>
        <w:spacing w:before="60" w:line="336" w:lineRule="atLeast"/>
        <w:ind w:left="195" w:hanging="225"/>
        <w:rPr>
          <w:rFonts w:ascii="Arial" w:hAnsi="Arial" w:cs="Arial"/>
          <w:color w:val="334455"/>
          <w:lang w:val="es-AR" w:eastAsia="es-AR"/>
        </w:rPr>
      </w:pPr>
      <w:hyperlink r:id="rId81" w:history="1">
        <w:r w:rsidR="0022569D" w:rsidRPr="0022569D">
          <w:rPr>
            <w:rFonts w:ascii="Arial" w:hAnsi="Arial" w:cs="Arial"/>
            <w:color w:val="225588"/>
            <w:u w:val="single"/>
            <w:lang w:val="es-AR" w:eastAsia="es-AR"/>
          </w:rPr>
          <w:t>Marco Legal de la Educación Especial en la Argenti...</w:t>
        </w:r>
      </w:hyperlink>
    </w:p>
    <w:p w:rsidR="0022569D" w:rsidRPr="0022569D" w:rsidRDefault="0022569D" w:rsidP="0022569D">
      <w:pPr>
        <w:pBdr>
          <w:bottom w:val="dotted" w:sz="6" w:space="2" w:color="223344"/>
        </w:pBdr>
        <w:shd w:val="clear" w:color="auto" w:fill="CCDDCC"/>
        <w:spacing w:after="120"/>
        <w:outlineLvl w:val="1"/>
        <w:rPr>
          <w:rFonts w:ascii="Trebuchet MS" w:hAnsi="Trebuchet MS" w:cs="Arial"/>
          <w:b/>
          <w:bCs/>
          <w:color w:val="223344"/>
          <w:lang w:val="es-AR" w:eastAsia="es-AR"/>
        </w:rPr>
      </w:pPr>
      <w:r w:rsidRPr="0022569D">
        <w:rPr>
          <w:rFonts w:ascii="Trebuchet MS" w:hAnsi="Trebuchet MS" w:cs="Arial"/>
          <w:b/>
          <w:bCs/>
          <w:color w:val="223344"/>
          <w:lang w:val="es-AR" w:eastAsia="es-AR"/>
        </w:rPr>
        <w:t>LINKS</w:t>
      </w:r>
    </w:p>
    <w:p w:rsidR="0022569D" w:rsidRPr="0022569D" w:rsidRDefault="00866305" w:rsidP="0022569D">
      <w:pPr>
        <w:numPr>
          <w:ilvl w:val="0"/>
          <w:numId w:val="4"/>
        </w:numPr>
        <w:pBdr>
          <w:bottom w:val="dotted" w:sz="6" w:space="2" w:color="BBBBBB"/>
        </w:pBdr>
        <w:shd w:val="clear" w:color="auto" w:fill="CCDDCC"/>
        <w:spacing w:after="45" w:line="336" w:lineRule="atLeast"/>
        <w:ind w:left="195"/>
        <w:rPr>
          <w:rFonts w:ascii="Arial" w:hAnsi="Arial" w:cs="Arial"/>
          <w:color w:val="334455"/>
          <w:lang w:val="es-AR" w:eastAsia="es-AR"/>
        </w:rPr>
      </w:pPr>
      <w:hyperlink r:id="rId82" w:history="1">
        <w:r w:rsidR="0022569D" w:rsidRPr="0022569D">
          <w:rPr>
            <w:rFonts w:ascii="Arial" w:hAnsi="Arial" w:cs="Arial"/>
            <w:color w:val="225588"/>
            <w:u w:val="single"/>
            <w:lang w:val="es-AR" w:eastAsia="es-AR"/>
          </w:rPr>
          <w:t>Ley de Educación Nacional</w:t>
        </w:r>
      </w:hyperlink>
    </w:p>
    <w:p w:rsidR="0022569D" w:rsidRPr="0022569D" w:rsidRDefault="00866305" w:rsidP="0022569D">
      <w:pPr>
        <w:numPr>
          <w:ilvl w:val="0"/>
          <w:numId w:val="4"/>
        </w:numPr>
        <w:pBdr>
          <w:bottom w:val="dotted" w:sz="6" w:space="2" w:color="BBBBBB"/>
        </w:pBdr>
        <w:shd w:val="clear" w:color="auto" w:fill="CCDDCC"/>
        <w:spacing w:line="336" w:lineRule="atLeast"/>
        <w:ind w:left="195"/>
        <w:rPr>
          <w:rFonts w:ascii="Arial" w:hAnsi="Arial" w:cs="Arial"/>
          <w:color w:val="334455"/>
          <w:lang w:val="es-AR" w:eastAsia="es-AR"/>
        </w:rPr>
      </w:pPr>
      <w:hyperlink r:id="rId83" w:history="1">
        <w:r w:rsidR="0022569D" w:rsidRPr="0022569D">
          <w:rPr>
            <w:rFonts w:ascii="Arial" w:hAnsi="Arial" w:cs="Arial"/>
            <w:color w:val="225588"/>
            <w:u w:val="single"/>
            <w:lang w:val="es-AR" w:eastAsia="es-AR"/>
          </w:rPr>
          <w:t>Acuerdo marco Nº 19 Educación especial</w:t>
        </w:r>
      </w:hyperlink>
    </w:p>
    <w:p w:rsidR="00990A30" w:rsidRDefault="00990A30">
      <w:pPr>
        <w:rPr>
          <w:lang w:val="es-AR"/>
        </w:rPr>
      </w:pPr>
    </w:p>
    <w:p w:rsidR="00DC43C0" w:rsidRDefault="00DC43C0">
      <w:pPr>
        <w:rPr>
          <w:lang w:val="es-AR"/>
        </w:rPr>
      </w:pPr>
    </w:p>
    <w:p w:rsidR="00DC43C0" w:rsidRDefault="00DC43C0">
      <w:pPr>
        <w:rPr>
          <w:lang w:val="es-AR"/>
        </w:rPr>
      </w:pPr>
    </w:p>
    <w:p w:rsidR="00DC43C0" w:rsidRDefault="00DC43C0">
      <w:pPr>
        <w:rPr>
          <w:lang w:val="es-AR"/>
        </w:rPr>
      </w:pPr>
    </w:p>
    <w:p w:rsidR="00DC43C0" w:rsidRDefault="00DC43C0">
      <w:pPr>
        <w:rPr>
          <w:lang w:val="es-AR"/>
        </w:rPr>
      </w:pPr>
    </w:p>
    <w:p w:rsidR="00DC43C0" w:rsidRDefault="00DC43C0">
      <w:pPr>
        <w:rPr>
          <w:lang w:val="es-AR"/>
        </w:rPr>
      </w:pPr>
      <w:r>
        <w:rPr>
          <w:lang w:val="es-AR"/>
        </w:rPr>
        <w:t>Bibliografia  Utilizada</w:t>
      </w:r>
    </w:p>
    <w:p w:rsidR="00DC43C0" w:rsidRDefault="00DC43C0">
      <w:pPr>
        <w:rPr>
          <w:lang w:val="es-AR"/>
        </w:rPr>
      </w:pPr>
    </w:p>
    <w:p w:rsidR="00DC43C0" w:rsidRPr="00990A30" w:rsidRDefault="00DC43C0">
      <w:pPr>
        <w:rPr>
          <w:lang w:val="es-AR"/>
        </w:rPr>
      </w:pPr>
      <w:r>
        <w:rPr>
          <w:lang w:val="es-AR"/>
        </w:rPr>
        <w:t>Material de Catedra de la Universidad Catolica argentina</w:t>
      </w:r>
    </w:p>
    <w:sectPr w:rsidR="00DC43C0" w:rsidRPr="00990A30" w:rsidSect="000053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D56"/>
    <w:multiLevelType w:val="multilevel"/>
    <w:tmpl w:val="38BE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32F0A"/>
    <w:multiLevelType w:val="multilevel"/>
    <w:tmpl w:val="B732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8170F"/>
    <w:multiLevelType w:val="multilevel"/>
    <w:tmpl w:val="7DFA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D545E"/>
    <w:multiLevelType w:val="multilevel"/>
    <w:tmpl w:val="BB9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904A1"/>
    <w:multiLevelType w:val="multilevel"/>
    <w:tmpl w:val="9C64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9544C"/>
    <w:multiLevelType w:val="multilevel"/>
    <w:tmpl w:val="613A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E1256"/>
    <w:multiLevelType w:val="multilevel"/>
    <w:tmpl w:val="2650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796E08"/>
    <w:multiLevelType w:val="multilevel"/>
    <w:tmpl w:val="D632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B1D0E"/>
    <w:multiLevelType w:val="multilevel"/>
    <w:tmpl w:val="C398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E862DC"/>
    <w:multiLevelType w:val="multilevel"/>
    <w:tmpl w:val="B89A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C2A6F"/>
    <w:multiLevelType w:val="multilevel"/>
    <w:tmpl w:val="3ACC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D75296"/>
    <w:multiLevelType w:val="multilevel"/>
    <w:tmpl w:val="1700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184D63"/>
    <w:multiLevelType w:val="multilevel"/>
    <w:tmpl w:val="45C0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150DE6"/>
    <w:multiLevelType w:val="multilevel"/>
    <w:tmpl w:val="D6C8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547F65"/>
    <w:multiLevelType w:val="multilevel"/>
    <w:tmpl w:val="3CC2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5B0018"/>
    <w:multiLevelType w:val="multilevel"/>
    <w:tmpl w:val="9204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7F330E"/>
    <w:multiLevelType w:val="multilevel"/>
    <w:tmpl w:val="D962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F716E"/>
    <w:multiLevelType w:val="multilevel"/>
    <w:tmpl w:val="9AAA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BB2DB3"/>
    <w:multiLevelType w:val="multilevel"/>
    <w:tmpl w:val="CBA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82433"/>
    <w:multiLevelType w:val="multilevel"/>
    <w:tmpl w:val="E5F0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48F2"/>
    <w:multiLevelType w:val="multilevel"/>
    <w:tmpl w:val="52E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5F2CA7"/>
    <w:multiLevelType w:val="multilevel"/>
    <w:tmpl w:val="681A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5111A3"/>
    <w:multiLevelType w:val="multilevel"/>
    <w:tmpl w:val="7CA2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EC2BCE"/>
    <w:multiLevelType w:val="multilevel"/>
    <w:tmpl w:val="585E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3547E2"/>
    <w:multiLevelType w:val="multilevel"/>
    <w:tmpl w:val="C0D8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EE0DF6"/>
    <w:multiLevelType w:val="multilevel"/>
    <w:tmpl w:val="7C8E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7C593C"/>
    <w:multiLevelType w:val="multilevel"/>
    <w:tmpl w:val="3F7C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75099C"/>
    <w:multiLevelType w:val="multilevel"/>
    <w:tmpl w:val="D100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4108D9"/>
    <w:multiLevelType w:val="multilevel"/>
    <w:tmpl w:val="270E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CB791E"/>
    <w:multiLevelType w:val="multilevel"/>
    <w:tmpl w:val="96A6D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FD1BD1"/>
    <w:multiLevelType w:val="hybridMultilevel"/>
    <w:tmpl w:val="A162B6DE"/>
    <w:lvl w:ilvl="0" w:tplc="0A14E89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9"/>
  </w:num>
  <w:num w:numId="3">
    <w:abstractNumId w:val="29"/>
  </w:num>
  <w:num w:numId="4">
    <w:abstractNumId w:val="17"/>
  </w:num>
  <w:num w:numId="5">
    <w:abstractNumId w:val="30"/>
  </w:num>
  <w:num w:numId="6">
    <w:abstractNumId w:val="19"/>
  </w:num>
  <w:num w:numId="7">
    <w:abstractNumId w:val="2"/>
  </w:num>
  <w:num w:numId="8">
    <w:abstractNumId w:val="11"/>
  </w:num>
  <w:num w:numId="9">
    <w:abstractNumId w:val="7"/>
  </w:num>
  <w:num w:numId="10">
    <w:abstractNumId w:val="0"/>
  </w:num>
  <w:num w:numId="11">
    <w:abstractNumId w:val="10"/>
  </w:num>
  <w:num w:numId="12">
    <w:abstractNumId w:val="14"/>
  </w:num>
  <w:num w:numId="13">
    <w:abstractNumId w:val="15"/>
  </w:num>
  <w:num w:numId="14">
    <w:abstractNumId w:val="21"/>
  </w:num>
  <w:num w:numId="15">
    <w:abstractNumId w:val="5"/>
  </w:num>
  <w:num w:numId="16">
    <w:abstractNumId w:val="8"/>
  </w:num>
  <w:num w:numId="17">
    <w:abstractNumId w:val="3"/>
  </w:num>
  <w:num w:numId="18">
    <w:abstractNumId w:val="27"/>
  </w:num>
  <w:num w:numId="19">
    <w:abstractNumId w:val="16"/>
  </w:num>
  <w:num w:numId="20">
    <w:abstractNumId w:val="26"/>
  </w:num>
  <w:num w:numId="21">
    <w:abstractNumId w:val="1"/>
  </w:num>
  <w:num w:numId="22">
    <w:abstractNumId w:val="4"/>
  </w:num>
  <w:num w:numId="23">
    <w:abstractNumId w:val="25"/>
  </w:num>
  <w:num w:numId="24">
    <w:abstractNumId w:val="13"/>
  </w:num>
  <w:num w:numId="25">
    <w:abstractNumId w:val="20"/>
  </w:num>
  <w:num w:numId="26">
    <w:abstractNumId w:val="23"/>
  </w:num>
  <w:num w:numId="27">
    <w:abstractNumId w:val="28"/>
  </w:num>
  <w:num w:numId="28">
    <w:abstractNumId w:val="12"/>
  </w:num>
  <w:num w:numId="29">
    <w:abstractNumId w:val="18"/>
  </w:num>
  <w:num w:numId="30">
    <w:abstractNumId w:val="2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D6204F"/>
    <w:rsid w:val="00005305"/>
    <w:rsid w:val="001169F7"/>
    <w:rsid w:val="0022569D"/>
    <w:rsid w:val="00347B2E"/>
    <w:rsid w:val="00542113"/>
    <w:rsid w:val="00852DDA"/>
    <w:rsid w:val="00866305"/>
    <w:rsid w:val="008B6830"/>
    <w:rsid w:val="00990A30"/>
    <w:rsid w:val="00B45F14"/>
    <w:rsid w:val="00D6204F"/>
    <w:rsid w:val="00DC43C0"/>
    <w:rsid w:val="00E929FC"/>
    <w:rsid w:val="00F575DA"/>
    <w:rsid w:val="00FE64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4F"/>
    <w:pPr>
      <w:spacing w:after="0" w:line="240" w:lineRule="auto"/>
    </w:pPr>
    <w:rPr>
      <w:rFonts w:ascii="Times New Roman" w:eastAsia="Times New Roman" w:hAnsi="Times New Roman" w:cs="Times New Roman"/>
      <w:sz w:val="20"/>
      <w:szCs w:val="20"/>
      <w:lang w:val="en-US" w:eastAsia="es-ES"/>
    </w:rPr>
  </w:style>
  <w:style w:type="paragraph" w:styleId="Ttulo2">
    <w:name w:val="heading 2"/>
    <w:basedOn w:val="Normal"/>
    <w:link w:val="Ttulo2Car"/>
    <w:uiPriority w:val="9"/>
    <w:qFormat/>
    <w:rsid w:val="0022569D"/>
    <w:pPr>
      <w:spacing w:before="100" w:beforeAutospacing="1" w:after="100" w:afterAutospacing="1"/>
      <w:outlineLvl w:val="1"/>
    </w:pPr>
    <w:rPr>
      <w:b/>
      <w:bCs/>
      <w:sz w:val="36"/>
      <w:szCs w:val="36"/>
      <w:lang w:val="es-AR" w:eastAsia="es-AR"/>
    </w:rPr>
  </w:style>
  <w:style w:type="paragraph" w:styleId="Ttulo3">
    <w:name w:val="heading 3"/>
    <w:basedOn w:val="Normal"/>
    <w:link w:val="Ttulo3Car"/>
    <w:uiPriority w:val="9"/>
    <w:qFormat/>
    <w:rsid w:val="0022569D"/>
    <w:pPr>
      <w:spacing w:before="100" w:beforeAutospacing="1" w:after="100" w:afterAutospacing="1"/>
      <w:outlineLvl w:val="2"/>
    </w:pPr>
    <w:rPr>
      <w:b/>
      <w:bCs/>
      <w:sz w:val="27"/>
      <w:szCs w:val="27"/>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90A30"/>
    <w:pPr>
      <w:spacing w:before="100" w:beforeAutospacing="1" w:after="100" w:afterAutospacing="1"/>
    </w:pPr>
    <w:rPr>
      <w:sz w:val="24"/>
      <w:szCs w:val="24"/>
      <w:lang w:val="es-AR" w:eastAsia="es-AR"/>
    </w:rPr>
  </w:style>
  <w:style w:type="character" w:customStyle="1" w:styleId="Ttulo2Car">
    <w:name w:val="Título 2 Car"/>
    <w:basedOn w:val="Fuentedeprrafopredeter"/>
    <w:link w:val="Ttulo2"/>
    <w:uiPriority w:val="9"/>
    <w:rsid w:val="0022569D"/>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22569D"/>
    <w:rPr>
      <w:rFonts w:ascii="Times New Roman" w:eastAsia="Times New Roman" w:hAnsi="Times New Roman" w:cs="Times New Roman"/>
      <w:b/>
      <w:bCs/>
      <w:sz w:val="27"/>
      <w:szCs w:val="27"/>
      <w:lang w:eastAsia="es-AR"/>
    </w:rPr>
  </w:style>
  <w:style w:type="character" w:customStyle="1" w:styleId="apple-converted-space">
    <w:name w:val="apple-converted-space"/>
    <w:basedOn w:val="Fuentedeprrafopredeter"/>
    <w:rsid w:val="0022569D"/>
  </w:style>
  <w:style w:type="character" w:styleId="Hipervnculo">
    <w:name w:val="Hyperlink"/>
    <w:basedOn w:val="Fuentedeprrafopredeter"/>
    <w:uiPriority w:val="99"/>
    <w:unhideWhenUsed/>
    <w:rsid w:val="0022569D"/>
    <w:rPr>
      <w:color w:val="0000FF"/>
      <w:u w:val="single"/>
    </w:rPr>
  </w:style>
  <w:style w:type="character" w:styleId="Refdenotaalpie">
    <w:name w:val="footnote reference"/>
    <w:basedOn w:val="Fuentedeprrafopredeter"/>
    <w:uiPriority w:val="99"/>
    <w:semiHidden/>
    <w:unhideWhenUsed/>
    <w:rsid w:val="0022569D"/>
  </w:style>
  <w:style w:type="paragraph" w:styleId="Textonotapie">
    <w:name w:val="footnote text"/>
    <w:basedOn w:val="Normal"/>
    <w:link w:val="TextonotapieCar"/>
    <w:uiPriority w:val="99"/>
    <w:semiHidden/>
    <w:unhideWhenUsed/>
    <w:rsid w:val="0022569D"/>
    <w:pPr>
      <w:spacing w:before="100" w:beforeAutospacing="1" w:after="100" w:afterAutospacing="1"/>
    </w:pPr>
    <w:rPr>
      <w:sz w:val="24"/>
      <w:szCs w:val="24"/>
      <w:lang w:val="es-AR" w:eastAsia="es-AR"/>
    </w:rPr>
  </w:style>
  <w:style w:type="character" w:customStyle="1" w:styleId="TextonotapieCar">
    <w:name w:val="Texto nota pie Car"/>
    <w:basedOn w:val="Fuentedeprrafopredeter"/>
    <w:link w:val="Textonotapie"/>
    <w:uiPriority w:val="99"/>
    <w:semiHidden/>
    <w:rsid w:val="0022569D"/>
    <w:rPr>
      <w:rFonts w:ascii="Times New Roman" w:eastAsia="Times New Roman" w:hAnsi="Times New Roman" w:cs="Times New Roman"/>
      <w:sz w:val="24"/>
      <w:szCs w:val="24"/>
      <w:lang w:eastAsia="es-AR"/>
    </w:rPr>
  </w:style>
  <w:style w:type="character" w:customStyle="1" w:styleId="post-author">
    <w:name w:val="post-author"/>
    <w:basedOn w:val="Fuentedeprrafopredeter"/>
    <w:rsid w:val="0022569D"/>
  </w:style>
  <w:style w:type="character" w:customStyle="1" w:styleId="fn">
    <w:name w:val="fn"/>
    <w:basedOn w:val="Fuentedeprrafopredeter"/>
    <w:rsid w:val="0022569D"/>
  </w:style>
  <w:style w:type="character" w:customStyle="1" w:styleId="post-timestamp">
    <w:name w:val="post-timestamp"/>
    <w:basedOn w:val="Fuentedeprrafopredeter"/>
    <w:rsid w:val="0022569D"/>
  </w:style>
  <w:style w:type="character" w:customStyle="1" w:styleId="post-comment-link">
    <w:name w:val="post-comment-link"/>
    <w:basedOn w:val="Fuentedeprrafopredeter"/>
    <w:rsid w:val="0022569D"/>
  </w:style>
  <w:style w:type="character" w:customStyle="1" w:styleId="zippy">
    <w:name w:val="zippy"/>
    <w:basedOn w:val="Fuentedeprrafopredeter"/>
    <w:rsid w:val="0022569D"/>
  </w:style>
  <w:style w:type="character" w:customStyle="1" w:styleId="post-count">
    <w:name w:val="post-count"/>
    <w:basedOn w:val="Fuentedeprrafopredeter"/>
    <w:rsid w:val="0022569D"/>
  </w:style>
  <w:style w:type="paragraph" w:styleId="Textodeglobo">
    <w:name w:val="Balloon Text"/>
    <w:basedOn w:val="Normal"/>
    <w:link w:val="TextodegloboCar"/>
    <w:uiPriority w:val="99"/>
    <w:semiHidden/>
    <w:unhideWhenUsed/>
    <w:rsid w:val="0022569D"/>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69D"/>
    <w:rPr>
      <w:rFonts w:ascii="Tahoma" w:eastAsia="Times New Roman" w:hAnsi="Tahoma" w:cs="Tahoma"/>
      <w:sz w:val="16"/>
      <w:szCs w:val="16"/>
      <w:lang w:val="en-US" w:eastAsia="es-ES"/>
    </w:rPr>
  </w:style>
  <w:style w:type="paragraph" w:styleId="Prrafodelista">
    <w:name w:val="List Paragraph"/>
    <w:basedOn w:val="Normal"/>
    <w:uiPriority w:val="34"/>
    <w:qFormat/>
    <w:rsid w:val="00FE6412"/>
    <w:pPr>
      <w:spacing w:after="200" w:line="276" w:lineRule="auto"/>
      <w:ind w:left="720"/>
      <w:contextualSpacing/>
    </w:pPr>
    <w:rPr>
      <w:rFonts w:asciiTheme="minorHAnsi" w:eastAsiaTheme="minorHAnsi" w:hAnsiTheme="minorHAnsi" w:cstheme="minorBidi"/>
      <w:sz w:val="22"/>
      <w:szCs w:val="22"/>
      <w:lang w:val="es-AR" w:eastAsia="en-US"/>
    </w:rPr>
  </w:style>
</w:styles>
</file>

<file path=word/webSettings.xml><?xml version="1.0" encoding="utf-8"?>
<w:webSettings xmlns:r="http://schemas.openxmlformats.org/officeDocument/2006/relationships" xmlns:w="http://schemas.openxmlformats.org/wordprocessingml/2006/main">
  <w:divs>
    <w:div w:id="1174031778">
      <w:bodyDiv w:val="1"/>
      <w:marLeft w:val="0"/>
      <w:marRight w:val="0"/>
      <w:marTop w:val="0"/>
      <w:marBottom w:val="0"/>
      <w:divBdr>
        <w:top w:val="none" w:sz="0" w:space="0" w:color="auto"/>
        <w:left w:val="none" w:sz="0" w:space="0" w:color="auto"/>
        <w:bottom w:val="none" w:sz="0" w:space="0" w:color="auto"/>
        <w:right w:val="none" w:sz="0" w:space="0" w:color="auto"/>
      </w:divBdr>
    </w:div>
    <w:div w:id="2052075820">
      <w:bodyDiv w:val="1"/>
      <w:marLeft w:val="0"/>
      <w:marRight w:val="0"/>
      <w:marTop w:val="0"/>
      <w:marBottom w:val="0"/>
      <w:divBdr>
        <w:top w:val="none" w:sz="0" w:space="0" w:color="auto"/>
        <w:left w:val="none" w:sz="0" w:space="0" w:color="auto"/>
        <w:bottom w:val="none" w:sz="0" w:space="0" w:color="auto"/>
        <w:right w:val="none" w:sz="0" w:space="0" w:color="auto"/>
      </w:divBdr>
      <w:divsChild>
        <w:div w:id="1621571853">
          <w:marLeft w:val="0"/>
          <w:marRight w:val="0"/>
          <w:marTop w:val="225"/>
          <w:marBottom w:val="0"/>
          <w:divBdr>
            <w:top w:val="none" w:sz="0" w:space="0" w:color="auto"/>
            <w:left w:val="none" w:sz="0" w:space="0" w:color="auto"/>
            <w:bottom w:val="none" w:sz="0" w:space="0" w:color="auto"/>
            <w:right w:val="none" w:sz="0" w:space="0" w:color="auto"/>
          </w:divBdr>
          <w:divsChild>
            <w:div w:id="127742135">
              <w:marLeft w:val="0"/>
              <w:marRight w:val="0"/>
              <w:marTop w:val="0"/>
              <w:marBottom w:val="0"/>
              <w:divBdr>
                <w:top w:val="none" w:sz="0" w:space="0" w:color="auto"/>
                <w:left w:val="none" w:sz="0" w:space="0" w:color="auto"/>
                <w:bottom w:val="none" w:sz="0" w:space="0" w:color="auto"/>
                <w:right w:val="none" w:sz="0" w:space="0" w:color="auto"/>
              </w:divBdr>
              <w:divsChild>
                <w:div w:id="641883326">
                  <w:marLeft w:val="0"/>
                  <w:marRight w:val="0"/>
                  <w:marTop w:val="0"/>
                  <w:marBottom w:val="0"/>
                  <w:divBdr>
                    <w:top w:val="none" w:sz="0" w:space="0" w:color="auto"/>
                    <w:left w:val="none" w:sz="0" w:space="0" w:color="auto"/>
                    <w:bottom w:val="none" w:sz="0" w:space="0" w:color="auto"/>
                    <w:right w:val="none" w:sz="0" w:space="0" w:color="auto"/>
                  </w:divBdr>
                  <w:divsChild>
                    <w:div w:id="49692734">
                      <w:marLeft w:val="0"/>
                      <w:marRight w:val="0"/>
                      <w:marTop w:val="0"/>
                      <w:marBottom w:val="0"/>
                      <w:divBdr>
                        <w:top w:val="none" w:sz="0" w:space="0" w:color="auto"/>
                        <w:left w:val="none" w:sz="0" w:space="0" w:color="auto"/>
                        <w:bottom w:val="none" w:sz="0" w:space="0" w:color="auto"/>
                        <w:right w:val="none" w:sz="0" w:space="0" w:color="auto"/>
                      </w:divBdr>
                      <w:divsChild>
                        <w:div w:id="1546984058">
                          <w:marLeft w:val="0"/>
                          <w:marRight w:val="0"/>
                          <w:marTop w:val="0"/>
                          <w:marBottom w:val="0"/>
                          <w:divBdr>
                            <w:top w:val="none" w:sz="0" w:space="0" w:color="auto"/>
                            <w:left w:val="none" w:sz="0" w:space="0" w:color="auto"/>
                            <w:bottom w:val="none" w:sz="0" w:space="0" w:color="auto"/>
                            <w:right w:val="none" w:sz="0" w:space="0" w:color="auto"/>
                          </w:divBdr>
                          <w:divsChild>
                            <w:div w:id="590238635">
                              <w:marLeft w:val="0"/>
                              <w:marRight w:val="0"/>
                              <w:marTop w:val="0"/>
                              <w:marBottom w:val="0"/>
                              <w:divBdr>
                                <w:top w:val="none" w:sz="0" w:space="0" w:color="auto"/>
                                <w:left w:val="none" w:sz="0" w:space="0" w:color="auto"/>
                                <w:bottom w:val="none" w:sz="0" w:space="0" w:color="auto"/>
                                <w:right w:val="none" w:sz="0" w:space="0" w:color="auto"/>
                              </w:divBdr>
                              <w:divsChild>
                                <w:div w:id="1036200180">
                                  <w:marLeft w:val="0"/>
                                  <w:marRight w:val="0"/>
                                  <w:marTop w:val="0"/>
                                  <w:marBottom w:val="0"/>
                                  <w:divBdr>
                                    <w:top w:val="none" w:sz="0" w:space="0" w:color="auto"/>
                                    <w:left w:val="none" w:sz="0" w:space="0" w:color="auto"/>
                                    <w:bottom w:val="none" w:sz="0" w:space="0" w:color="auto"/>
                                    <w:right w:val="none" w:sz="0" w:space="0" w:color="auto"/>
                                  </w:divBdr>
                                  <w:divsChild>
                                    <w:div w:id="1171214959">
                                      <w:marLeft w:val="0"/>
                                      <w:marRight w:val="0"/>
                                      <w:marTop w:val="0"/>
                                      <w:marBottom w:val="0"/>
                                      <w:divBdr>
                                        <w:top w:val="none" w:sz="0" w:space="0" w:color="auto"/>
                                        <w:left w:val="none" w:sz="0" w:space="0" w:color="auto"/>
                                        <w:bottom w:val="none" w:sz="0" w:space="0" w:color="auto"/>
                                        <w:right w:val="none" w:sz="0" w:space="0" w:color="auto"/>
                                      </w:divBdr>
                                      <w:divsChild>
                                        <w:div w:id="643971892">
                                          <w:marLeft w:val="0"/>
                                          <w:marRight w:val="0"/>
                                          <w:marTop w:val="72"/>
                                          <w:marBottom w:val="375"/>
                                          <w:divBdr>
                                            <w:top w:val="dotted" w:sz="6" w:space="0" w:color="BBBBBB"/>
                                            <w:left w:val="dotted" w:sz="2" w:space="10" w:color="BBBBBB"/>
                                            <w:bottom w:val="dotted" w:sz="6" w:space="0" w:color="BBBBBB"/>
                                            <w:right w:val="dotted" w:sz="2" w:space="10" w:color="BBBBBB"/>
                                          </w:divBdr>
                                          <w:divsChild>
                                            <w:div w:id="1391996440">
                                              <w:marLeft w:val="0"/>
                                              <w:marRight w:val="0"/>
                                              <w:marTop w:val="0"/>
                                              <w:marBottom w:val="180"/>
                                              <w:divBdr>
                                                <w:top w:val="dotted" w:sz="2" w:space="8" w:color="BBBBBB"/>
                                                <w:left w:val="dotted" w:sz="6" w:space="22" w:color="BBBBBB"/>
                                                <w:bottom w:val="dotted" w:sz="2" w:space="1" w:color="FFFFFF"/>
                                                <w:right w:val="dotted" w:sz="6" w:space="11" w:color="BBBBBB"/>
                                              </w:divBdr>
                                              <w:divsChild>
                                                <w:div w:id="1348213057">
                                                  <w:marLeft w:val="0"/>
                                                  <w:marRight w:val="0"/>
                                                  <w:marTop w:val="0"/>
                                                  <w:marBottom w:val="0"/>
                                                  <w:divBdr>
                                                    <w:top w:val="none" w:sz="0" w:space="0" w:color="auto"/>
                                                    <w:left w:val="none" w:sz="0" w:space="0" w:color="auto"/>
                                                    <w:bottom w:val="none" w:sz="0" w:space="0" w:color="auto"/>
                                                    <w:right w:val="none" w:sz="0" w:space="0" w:color="auto"/>
                                                  </w:divBdr>
                                                  <w:divsChild>
                                                    <w:div w:id="692612657">
                                                      <w:marLeft w:val="0"/>
                                                      <w:marRight w:val="0"/>
                                                      <w:marTop w:val="0"/>
                                                      <w:marBottom w:val="0"/>
                                                      <w:divBdr>
                                                        <w:top w:val="none" w:sz="0" w:space="0" w:color="auto"/>
                                                        <w:left w:val="none" w:sz="0" w:space="0" w:color="auto"/>
                                                        <w:bottom w:val="none" w:sz="0" w:space="0" w:color="auto"/>
                                                        <w:right w:val="none" w:sz="0" w:space="0" w:color="auto"/>
                                                      </w:divBdr>
                                                    </w:div>
                                                    <w:div w:id="71894206">
                                                      <w:marLeft w:val="0"/>
                                                      <w:marRight w:val="0"/>
                                                      <w:marTop w:val="0"/>
                                                      <w:marBottom w:val="0"/>
                                                      <w:divBdr>
                                                        <w:top w:val="none" w:sz="0" w:space="0" w:color="auto"/>
                                                        <w:left w:val="none" w:sz="0" w:space="0" w:color="auto"/>
                                                        <w:bottom w:val="none" w:sz="0" w:space="0" w:color="auto"/>
                                                        <w:right w:val="none" w:sz="0" w:space="0" w:color="auto"/>
                                                      </w:divBdr>
                                                    </w:div>
                                                    <w:div w:id="1938829953">
                                                      <w:marLeft w:val="0"/>
                                                      <w:marRight w:val="0"/>
                                                      <w:marTop w:val="0"/>
                                                      <w:marBottom w:val="0"/>
                                                      <w:divBdr>
                                                        <w:top w:val="none" w:sz="0" w:space="0" w:color="auto"/>
                                                        <w:left w:val="none" w:sz="0" w:space="0" w:color="auto"/>
                                                        <w:bottom w:val="none" w:sz="0" w:space="0" w:color="auto"/>
                                                        <w:right w:val="none" w:sz="0" w:space="0" w:color="auto"/>
                                                      </w:divBdr>
                                                    </w:div>
                                                    <w:div w:id="42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7330">
                                              <w:marLeft w:val="0"/>
                                              <w:marRight w:val="0"/>
                                              <w:marTop w:val="0"/>
                                              <w:marBottom w:val="0"/>
                                              <w:divBdr>
                                                <w:top w:val="dotted" w:sz="6" w:space="2" w:color="auto"/>
                                                <w:left w:val="dotted" w:sz="6" w:space="22" w:color="auto"/>
                                                <w:bottom w:val="dotted" w:sz="6" w:space="2" w:color="auto"/>
                                                <w:right w:val="dotted" w:sz="6" w:space="11" w:color="auto"/>
                                              </w:divBdr>
                                              <w:divsChild>
                                                <w:div w:id="19658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0746">
                                      <w:marLeft w:val="0"/>
                                      <w:marRight w:val="0"/>
                                      <w:marTop w:val="0"/>
                                      <w:marBottom w:val="0"/>
                                      <w:divBdr>
                                        <w:top w:val="none" w:sz="0" w:space="0" w:color="auto"/>
                                        <w:left w:val="none" w:sz="0" w:space="0" w:color="auto"/>
                                        <w:bottom w:val="none" w:sz="0" w:space="0" w:color="auto"/>
                                        <w:right w:val="none" w:sz="0" w:space="0" w:color="auto"/>
                                      </w:divBdr>
                                      <w:divsChild>
                                        <w:div w:id="926235796">
                                          <w:marLeft w:val="0"/>
                                          <w:marRight w:val="0"/>
                                          <w:marTop w:val="72"/>
                                          <w:marBottom w:val="375"/>
                                          <w:divBdr>
                                            <w:top w:val="dotted" w:sz="6" w:space="0" w:color="BBBBBB"/>
                                            <w:left w:val="dotted" w:sz="2" w:space="10" w:color="BBBBBB"/>
                                            <w:bottom w:val="dotted" w:sz="6" w:space="0" w:color="BBBBBB"/>
                                            <w:right w:val="dotted" w:sz="2" w:space="10" w:color="BBBBBB"/>
                                          </w:divBdr>
                                          <w:divsChild>
                                            <w:div w:id="220361753">
                                              <w:marLeft w:val="0"/>
                                              <w:marRight w:val="0"/>
                                              <w:marTop w:val="0"/>
                                              <w:marBottom w:val="180"/>
                                              <w:divBdr>
                                                <w:top w:val="dotted" w:sz="2" w:space="8" w:color="BBBBBB"/>
                                                <w:left w:val="dotted" w:sz="6" w:space="22" w:color="BBBBBB"/>
                                                <w:bottom w:val="dotted" w:sz="2" w:space="1" w:color="FFFFFF"/>
                                                <w:right w:val="dotted" w:sz="6" w:space="11" w:color="BBBBBB"/>
                                              </w:divBdr>
                                              <w:divsChild>
                                                <w:div w:id="313531931">
                                                  <w:marLeft w:val="0"/>
                                                  <w:marRight w:val="0"/>
                                                  <w:marTop w:val="0"/>
                                                  <w:marBottom w:val="0"/>
                                                  <w:divBdr>
                                                    <w:top w:val="none" w:sz="0" w:space="0" w:color="auto"/>
                                                    <w:left w:val="none" w:sz="0" w:space="0" w:color="auto"/>
                                                    <w:bottom w:val="none" w:sz="0" w:space="0" w:color="auto"/>
                                                    <w:right w:val="none" w:sz="0" w:space="0" w:color="auto"/>
                                                  </w:divBdr>
                                                  <w:divsChild>
                                                    <w:div w:id="774251758">
                                                      <w:marLeft w:val="0"/>
                                                      <w:marRight w:val="0"/>
                                                      <w:marTop w:val="0"/>
                                                      <w:marBottom w:val="0"/>
                                                      <w:divBdr>
                                                        <w:top w:val="none" w:sz="0" w:space="0" w:color="auto"/>
                                                        <w:left w:val="none" w:sz="0" w:space="0" w:color="auto"/>
                                                        <w:bottom w:val="none" w:sz="0" w:space="0" w:color="auto"/>
                                                        <w:right w:val="none" w:sz="0" w:space="0" w:color="auto"/>
                                                      </w:divBdr>
                                                    </w:div>
                                                    <w:div w:id="13260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7502">
                                              <w:marLeft w:val="0"/>
                                              <w:marRight w:val="0"/>
                                              <w:marTop w:val="0"/>
                                              <w:marBottom w:val="0"/>
                                              <w:divBdr>
                                                <w:top w:val="dotted" w:sz="6" w:space="2" w:color="auto"/>
                                                <w:left w:val="dotted" w:sz="6" w:space="22" w:color="auto"/>
                                                <w:bottom w:val="dotted" w:sz="6" w:space="2" w:color="auto"/>
                                                <w:right w:val="dotted" w:sz="6" w:space="11" w:color="auto"/>
                                              </w:divBdr>
                                              <w:divsChild>
                                                <w:div w:id="4976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9334">
                                      <w:marLeft w:val="0"/>
                                      <w:marRight w:val="0"/>
                                      <w:marTop w:val="0"/>
                                      <w:marBottom w:val="0"/>
                                      <w:divBdr>
                                        <w:top w:val="none" w:sz="0" w:space="0" w:color="auto"/>
                                        <w:left w:val="none" w:sz="0" w:space="0" w:color="auto"/>
                                        <w:bottom w:val="none" w:sz="0" w:space="0" w:color="auto"/>
                                        <w:right w:val="none" w:sz="0" w:space="0" w:color="auto"/>
                                      </w:divBdr>
                                      <w:divsChild>
                                        <w:div w:id="1694066193">
                                          <w:marLeft w:val="0"/>
                                          <w:marRight w:val="0"/>
                                          <w:marTop w:val="72"/>
                                          <w:marBottom w:val="375"/>
                                          <w:divBdr>
                                            <w:top w:val="dotted" w:sz="6" w:space="0" w:color="BBBBBB"/>
                                            <w:left w:val="dotted" w:sz="2" w:space="10" w:color="BBBBBB"/>
                                            <w:bottom w:val="dotted" w:sz="6" w:space="0" w:color="BBBBBB"/>
                                            <w:right w:val="dotted" w:sz="2" w:space="10" w:color="BBBBBB"/>
                                          </w:divBdr>
                                          <w:divsChild>
                                            <w:div w:id="218253985">
                                              <w:marLeft w:val="0"/>
                                              <w:marRight w:val="0"/>
                                              <w:marTop w:val="0"/>
                                              <w:marBottom w:val="180"/>
                                              <w:divBdr>
                                                <w:top w:val="dotted" w:sz="2" w:space="8" w:color="BBBBBB"/>
                                                <w:left w:val="dotted" w:sz="6" w:space="22" w:color="BBBBBB"/>
                                                <w:bottom w:val="dotted" w:sz="2" w:space="1" w:color="FFFFFF"/>
                                                <w:right w:val="dotted" w:sz="6" w:space="11" w:color="BBBBBB"/>
                                              </w:divBdr>
                                              <w:divsChild>
                                                <w:div w:id="1964456771">
                                                  <w:marLeft w:val="0"/>
                                                  <w:marRight w:val="0"/>
                                                  <w:marTop w:val="0"/>
                                                  <w:marBottom w:val="0"/>
                                                  <w:divBdr>
                                                    <w:top w:val="none" w:sz="0" w:space="0" w:color="auto"/>
                                                    <w:left w:val="none" w:sz="0" w:space="0" w:color="auto"/>
                                                    <w:bottom w:val="none" w:sz="0" w:space="0" w:color="auto"/>
                                                    <w:right w:val="none" w:sz="0" w:space="0" w:color="auto"/>
                                                  </w:divBdr>
                                                  <w:divsChild>
                                                    <w:div w:id="6446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98312">
                                              <w:marLeft w:val="0"/>
                                              <w:marRight w:val="0"/>
                                              <w:marTop w:val="0"/>
                                              <w:marBottom w:val="0"/>
                                              <w:divBdr>
                                                <w:top w:val="dotted" w:sz="6" w:space="2" w:color="auto"/>
                                                <w:left w:val="dotted" w:sz="6" w:space="22" w:color="auto"/>
                                                <w:bottom w:val="dotted" w:sz="6" w:space="2" w:color="auto"/>
                                                <w:right w:val="dotted" w:sz="6" w:space="11" w:color="auto"/>
                                              </w:divBdr>
                                              <w:divsChild>
                                                <w:div w:id="5670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822651">
                          <w:marLeft w:val="0"/>
                          <w:marRight w:val="0"/>
                          <w:marTop w:val="240"/>
                          <w:marBottom w:val="240"/>
                          <w:divBdr>
                            <w:top w:val="none" w:sz="0" w:space="0" w:color="auto"/>
                            <w:left w:val="none" w:sz="0" w:space="0" w:color="auto"/>
                            <w:bottom w:val="none" w:sz="0" w:space="0" w:color="auto"/>
                            <w:right w:val="none" w:sz="0" w:space="0" w:color="auto"/>
                          </w:divBdr>
                        </w:div>
                        <w:div w:id="689835402">
                          <w:marLeft w:val="0"/>
                          <w:marRight w:val="0"/>
                          <w:marTop w:val="0"/>
                          <w:marBottom w:val="0"/>
                          <w:divBdr>
                            <w:top w:val="none" w:sz="0" w:space="0" w:color="auto"/>
                            <w:left w:val="none" w:sz="0" w:space="0" w:color="auto"/>
                            <w:bottom w:val="none" w:sz="0" w:space="0" w:color="auto"/>
                            <w:right w:val="none" w:sz="0" w:space="0" w:color="auto"/>
                          </w:divBdr>
                          <w:divsChild>
                            <w:div w:id="576521291">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8326">
          <w:marLeft w:val="0"/>
          <w:marRight w:val="0"/>
          <w:marTop w:val="225"/>
          <w:marBottom w:val="0"/>
          <w:divBdr>
            <w:top w:val="none" w:sz="0" w:space="0" w:color="auto"/>
            <w:left w:val="none" w:sz="0" w:space="0" w:color="auto"/>
            <w:bottom w:val="none" w:sz="0" w:space="0" w:color="auto"/>
            <w:right w:val="none" w:sz="0" w:space="0" w:color="auto"/>
          </w:divBdr>
          <w:divsChild>
            <w:div w:id="1756586125">
              <w:marLeft w:val="0"/>
              <w:marRight w:val="0"/>
              <w:marTop w:val="0"/>
              <w:marBottom w:val="225"/>
              <w:divBdr>
                <w:top w:val="none" w:sz="0" w:space="0" w:color="auto"/>
                <w:left w:val="none" w:sz="0" w:space="0" w:color="auto"/>
                <w:bottom w:val="none" w:sz="0" w:space="0" w:color="auto"/>
                <w:right w:val="none" w:sz="0" w:space="0" w:color="auto"/>
              </w:divBdr>
              <w:divsChild>
                <w:div w:id="327908527">
                  <w:marLeft w:val="0"/>
                  <w:marRight w:val="0"/>
                  <w:marTop w:val="0"/>
                  <w:marBottom w:val="0"/>
                  <w:divBdr>
                    <w:top w:val="none" w:sz="0" w:space="8" w:color="auto"/>
                    <w:left w:val="none" w:sz="0" w:space="0" w:color="auto"/>
                    <w:bottom w:val="none" w:sz="0" w:space="0" w:color="auto"/>
                    <w:right w:val="none" w:sz="0" w:space="0" w:color="auto"/>
                  </w:divBdr>
                  <w:divsChild>
                    <w:div w:id="1748191568">
                      <w:marLeft w:val="0"/>
                      <w:marRight w:val="0"/>
                      <w:marTop w:val="0"/>
                      <w:marBottom w:val="0"/>
                      <w:divBdr>
                        <w:top w:val="none" w:sz="0" w:space="0" w:color="auto"/>
                        <w:left w:val="none" w:sz="0" w:space="0" w:color="auto"/>
                        <w:bottom w:val="none" w:sz="0" w:space="0" w:color="auto"/>
                        <w:right w:val="none" w:sz="0" w:space="0" w:color="auto"/>
                      </w:divBdr>
                      <w:divsChild>
                        <w:div w:id="219942820">
                          <w:marLeft w:val="195"/>
                          <w:marRight w:val="195"/>
                          <w:marTop w:val="120"/>
                          <w:marBottom w:val="300"/>
                          <w:divBdr>
                            <w:top w:val="none" w:sz="0" w:space="0" w:color="auto"/>
                            <w:left w:val="none" w:sz="0" w:space="0" w:color="auto"/>
                            <w:bottom w:val="none" w:sz="0" w:space="0" w:color="auto"/>
                            <w:right w:val="none" w:sz="0" w:space="0" w:color="auto"/>
                          </w:divBdr>
                          <w:divsChild>
                            <w:div w:id="1218735772">
                              <w:marLeft w:val="0"/>
                              <w:marRight w:val="0"/>
                              <w:marTop w:val="120"/>
                              <w:marBottom w:val="0"/>
                              <w:divBdr>
                                <w:top w:val="none" w:sz="0" w:space="0" w:color="auto"/>
                                <w:left w:val="none" w:sz="0" w:space="0" w:color="auto"/>
                                <w:bottom w:val="none" w:sz="0" w:space="0" w:color="auto"/>
                                <w:right w:val="none" w:sz="0" w:space="0" w:color="auto"/>
                              </w:divBdr>
                            </w:div>
                          </w:divsChild>
                        </w:div>
                        <w:div w:id="950549893">
                          <w:marLeft w:val="195"/>
                          <w:marRight w:val="195"/>
                          <w:marTop w:val="120"/>
                          <w:marBottom w:val="300"/>
                          <w:divBdr>
                            <w:top w:val="none" w:sz="0" w:space="0" w:color="auto"/>
                            <w:left w:val="none" w:sz="0" w:space="0" w:color="auto"/>
                            <w:bottom w:val="none" w:sz="0" w:space="0" w:color="auto"/>
                            <w:right w:val="none" w:sz="0" w:space="0" w:color="auto"/>
                          </w:divBdr>
                          <w:divsChild>
                            <w:div w:id="1247881277">
                              <w:marLeft w:val="0"/>
                              <w:marRight w:val="0"/>
                              <w:marTop w:val="120"/>
                              <w:marBottom w:val="0"/>
                              <w:divBdr>
                                <w:top w:val="none" w:sz="0" w:space="0" w:color="auto"/>
                                <w:left w:val="none" w:sz="0" w:space="0" w:color="auto"/>
                                <w:bottom w:val="none" w:sz="0" w:space="0" w:color="auto"/>
                                <w:right w:val="none" w:sz="0" w:space="0" w:color="auto"/>
                              </w:divBdr>
                              <w:divsChild>
                                <w:div w:id="1949579867">
                                  <w:marLeft w:val="0"/>
                                  <w:marRight w:val="0"/>
                                  <w:marTop w:val="100"/>
                                  <w:marBottom w:val="100"/>
                                  <w:divBdr>
                                    <w:top w:val="none" w:sz="0" w:space="0" w:color="auto"/>
                                    <w:left w:val="none" w:sz="0" w:space="0" w:color="auto"/>
                                    <w:bottom w:val="none" w:sz="0" w:space="0" w:color="auto"/>
                                    <w:right w:val="none" w:sz="0" w:space="0" w:color="auto"/>
                                  </w:divBdr>
                                  <w:divsChild>
                                    <w:div w:id="1148744174">
                                      <w:marLeft w:val="0"/>
                                      <w:marRight w:val="0"/>
                                      <w:marTop w:val="0"/>
                                      <w:marBottom w:val="0"/>
                                      <w:divBdr>
                                        <w:top w:val="none" w:sz="0" w:space="0" w:color="auto"/>
                                        <w:left w:val="none" w:sz="0" w:space="0" w:color="auto"/>
                                        <w:bottom w:val="none" w:sz="0" w:space="0" w:color="auto"/>
                                        <w:right w:val="none" w:sz="0" w:space="0" w:color="auto"/>
                                      </w:divBdr>
                                      <w:divsChild>
                                        <w:div w:id="36664063">
                                          <w:marLeft w:val="0"/>
                                          <w:marRight w:val="0"/>
                                          <w:marTop w:val="0"/>
                                          <w:marBottom w:val="0"/>
                                          <w:divBdr>
                                            <w:top w:val="none" w:sz="0" w:space="0" w:color="auto"/>
                                            <w:left w:val="none" w:sz="0" w:space="0" w:color="auto"/>
                                            <w:bottom w:val="none" w:sz="0" w:space="0" w:color="auto"/>
                                            <w:right w:val="none" w:sz="0" w:space="0" w:color="auto"/>
                                          </w:divBdr>
                                          <w:divsChild>
                                            <w:div w:id="313873539">
                                              <w:marLeft w:val="0"/>
                                              <w:marRight w:val="0"/>
                                              <w:marTop w:val="0"/>
                                              <w:marBottom w:val="0"/>
                                              <w:divBdr>
                                                <w:top w:val="single" w:sz="6" w:space="0" w:color="676767"/>
                                                <w:left w:val="single" w:sz="6" w:space="0" w:color="676767"/>
                                                <w:bottom w:val="single" w:sz="6" w:space="0" w:color="676767"/>
                                                <w:right w:val="single" w:sz="6" w:space="0" w:color="676767"/>
                                              </w:divBdr>
                                            </w:div>
                                            <w:div w:id="1298951160">
                                              <w:marLeft w:val="0"/>
                                              <w:marRight w:val="0"/>
                                              <w:marTop w:val="0"/>
                                              <w:marBottom w:val="0"/>
                                              <w:divBdr>
                                                <w:top w:val="single" w:sz="6" w:space="0" w:color="676767"/>
                                                <w:left w:val="single" w:sz="6" w:space="0" w:color="676767"/>
                                                <w:bottom w:val="single" w:sz="6" w:space="0" w:color="676767"/>
                                                <w:right w:val="single" w:sz="6" w:space="0" w:color="676767"/>
                                              </w:divBdr>
                                            </w:div>
                                            <w:div w:id="735592409">
                                              <w:marLeft w:val="0"/>
                                              <w:marRight w:val="0"/>
                                              <w:marTop w:val="0"/>
                                              <w:marBottom w:val="0"/>
                                              <w:divBdr>
                                                <w:top w:val="single" w:sz="6" w:space="0" w:color="676767"/>
                                                <w:left w:val="single" w:sz="6" w:space="0" w:color="676767"/>
                                                <w:bottom w:val="single" w:sz="6" w:space="0" w:color="676767"/>
                                                <w:right w:val="single" w:sz="6" w:space="0" w:color="676767"/>
                                              </w:divBdr>
                                            </w:div>
                                            <w:div w:id="1894809494">
                                              <w:marLeft w:val="0"/>
                                              <w:marRight w:val="0"/>
                                              <w:marTop w:val="0"/>
                                              <w:marBottom w:val="0"/>
                                              <w:divBdr>
                                                <w:top w:val="single" w:sz="6" w:space="0" w:color="676767"/>
                                                <w:left w:val="single" w:sz="6" w:space="0" w:color="676767"/>
                                                <w:bottom w:val="single" w:sz="6" w:space="0" w:color="676767"/>
                                                <w:right w:val="single" w:sz="6" w:space="0" w:color="676767"/>
                                              </w:divBdr>
                                            </w:div>
                                            <w:div w:id="10774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802656">
                          <w:marLeft w:val="195"/>
                          <w:marRight w:val="195"/>
                          <w:marTop w:val="120"/>
                          <w:marBottom w:val="300"/>
                          <w:divBdr>
                            <w:top w:val="none" w:sz="0" w:space="0" w:color="auto"/>
                            <w:left w:val="none" w:sz="0" w:space="0" w:color="auto"/>
                            <w:bottom w:val="none" w:sz="0" w:space="0" w:color="auto"/>
                            <w:right w:val="none" w:sz="0" w:space="0" w:color="auto"/>
                          </w:divBdr>
                          <w:divsChild>
                            <w:div w:id="887256199">
                              <w:marLeft w:val="0"/>
                              <w:marRight w:val="0"/>
                              <w:marTop w:val="120"/>
                              <w:marBottom w:val="0"/>
                              <w:divBdr>
                                <w:top w:val="none" w:sz="0" w:space="0" w:color="auto"/>
                                <w:left w:val="none" w:sz="0" w:space="0" w:color="auto"/>
                                <w:bottom w:val="none" w:sz="0" w:space="0" w:color="auto"/>
                                <w:right w:val="none" w:sz="0" w:space="0" w:color="auto"/>
                              </w:divBdr>
                            </w:div>
                          </w:divsChild>
                        </w:div>
                        <w:div w:id="1760518315">
                          <w:marLeft w:val="195"/>
                          <w:marRight w:val="195"/>
                          <w:marTop w:val="120"/>
                          <w:marBottom w:val="300"/>
                          <w:divBdr>
                            <w:top w:val="none" w:sz="0" w:space="0" w:color="auto"/>
                            <w:left w:val="none" w:sz="0" w:space="0" w:color="auto"/>
                            <w:bottom w:val="none" w:sz="0" w:space="0" w:color="auto"/>
                            <w:right w:val="none" w:sz="0" w:space="0" w:color="auto"/>
                          </w:divBdr>
                          <w:divsChild>
                            <w:div w:id="1400207755">
                              <w:marLeft w:val="0"/>
                              <w:marRight w:val="0"/>
                              <w:marTop w:val="120"/>
                              <w:marBottom w:val="0"/>
                              <w:divBdr>
                                <w:top w:val="none" w:sz="0" w:space="0" w:color="auto"/>
                                <w:left w:val="none" w:sz="0" w:space="0" w:color="auto"/>
                                <w:bottom w:val="none" w:sz="0" w:space="0" w:color="auto"/>
                                <w:right w:val="none" w:sz="0" w:space="0" w:color="auto"/>
                              </w:divBdr>
                              <w:divsChild>
                                <w:div w:id="4769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6450">
                          <w:marLeft w:val="195"/>
                          <w:marRight w:val="195"/>
                          <w:marTop w:val="120"/>
                          <w:marBottom w:val="300"/>
                          <w:divBdr>
                            <w:top w:val="none" w:sz="0" w:space="0" w:color="auto"/>
                            <w:left w:val="none" w:sz="0" w:space="0" w:color="auto"/>
                            <w:bottom w:val="none" w:sz="0" w:space="0" w:color="auto"/>
                            <w:right w:val="none" w:sz="0" w:space="0" w:color="auto"/>
                          </w:divBdr>
                          <w:divsChild>
                            <w:div w:id="9046122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chr.org/EN/UDHR/Pages/UDHRIndex.aspx" TargetMode="External"/><Relationship Id="rId18" Type="http://schemas.openxmlformats.org/officeDocument/2006/relationships/hyperlink" Target="http://www2.ohchr.org/spanish/law/index.htm" TargetMode="External"/><Relationship Id="rId26" Type="http://schemas.openxmlformats.org/officeDocument/2006/relationships/hyperlink" Target="http://www2.ohchr.org/english/bodies/cat/opcat/index.htm" TargetMode="External"/><Relationship Id="rId39" Type="http://schemas.openxmlformats.org/officeDocument/2006/relationships/hyperlink" Target="http://www.monografias.com/trabajos36/naturaleza/naturaleza.shtml" TargetMode="External"/><Relationship Id="rId21" Type="http://schemas.openxmlformats.org/officeDocument/2006/relationships/hyperlink" Target="http://www2.ohchr.org/spanish/bodies/hrc/index.htm" TargetMode="External"/><Relationship Id="rId34" Type="http://schemas.openxmlformats.org/officeDocument/2006/relationships/hyperlink" Target="http://www.monografias.com/trabajos14/hanskelsen/hanskelsen.shtml" TargetMode="External"/><Relationship Id="rId42" Type="http://schemas.openxmlformats.org/officeDocument/2006/relationships/hyperlink" Target="http://www.monografias.com/trabajos4/leyes/leyes.shtml" TargetMode="External"/><Relationship Id="rId47" Type="http://schemas.openxmlformats.org/officeDocument/2006/relationships/hyperlink" Target="http://www.monografias.com/trabajos14/la-libertad/la-libertad.shtml" TargetMode="External"/><Relationship Id="rId50" Type="http://schemas.openxmlformats.org/officeDocument/2006/relationships/image" Target="media/image3.jpeg"/><Relationship Id="rId55" Type="http://schemas.openxmlformats.org/officeDocument/2006/relationships/image" Target="media/image6.jpeg"/><Relationship Id="rId63" Type="http://schemas.openxmlformats.org/officeDocument/2006/relationships/image" Target="media/image10.jpeg"/><Relationship Id="rId68" Type="http://schemas.openxmlformats.org/officeDocument/2006/relationships/hyperlink" Target="http://grupoquienessomos.blogspot.com/" TargetMode="External"/><Relationship Id="rId76" Type="http://schemas.openxmlformats.org/officeDocument/2006/relationships/hyperlink" Target="http://marcoteoricodelaeducacionespecial.blogspot.com.ar/search?updated-min=2007-01-01T00:00:00-08:00&amp;updated-max=2008-01-01T00:00:00-08:00&amp;max-results=3" TargetMode="External"/><Relationship Id="rId84" Type="http://schemas.openxmlformats.org/officeDocument/2006/relationships/fontTable" Target="fontTable.xml"/><Relationship Id="rId7" Type="http://schemas.openxmlformats.org/officeDocument/2006/relationships/diagramData" Target="diagrams/data1.xml"/><Relationship Id="rId71" Type="http://schemas.openxmlformats.org/officeDocument/2006/relationships/hyperlink" Target="http://educadoresinclusivos.blogspot.com/" TargetMode="External"/><Relationship Id="rId2" Type="http://schemas.openxmlformats.org/officeDocument/2006/relationships/styles" Target="styles.xml"/><Relationship Id="rId16" Type="http://schemas.openxmlformats.org/officeDocument/2006/relationships/hyperlink" Target="http://www2.ohchr.org/spanish/law/ccpr-one.htm" TargetMode="External"/><Relationship Id="rId29" Type="http://schemas.openxmlformats.org/officeDocument/2006/relationships/hyperlink" Target="http://www.ohchr.org/SP/HRBodies/CRPD/Pages/CRPDIndex.aspx" TargetMode="External"/><Relationship Id="rId11" Type="http://schemas.openxmlformats.org/officeDocument/2006/relationships/hyperlink" Target="http://www.un.org/spanish/aboutun/charter.htm" TargetMode="External"/><Relationship Id="rId24" Type="http://schemas.openxmlformats.org/officeDocument/2006/relationships/hyperlink" Target="http://www2.ohchr.org/spanish/bodies/cedaw/index.htm" TargetMode="External"/><Relationship Id="rId32" Type="http://schemas.openxmlformats.org/officeDocument/2006/relationships/hyperlink" Target="http://www.monografias.com/trabajos11/dertrat/dertrat.shtml" TargetMode="External"/><Relationship Id="rId37" Type="http://schemas.openxmlformats.org/officeDocument/2006/relationships/hyperlink" Target="http://www.monografias.com/trabajos14/obligaciones/obligaciones.shtml" TargetMode="External"/><Relationship Id="rId40" Type="http://schemas.openxmlformats.org/officeDocument/2006/relationships/hyperlink" Target="http://www.monografias.com/trabajos14/administ-procesos/administ-procesos.shtml" TargetMode="External"/><Relationship Id="rId45" Type="http://schemas.openxmlformats.org/officeDocument/2006/relationships/hyperlink" Target="http://www.monografias.com/trabajos11/derpu/derpu.shtml" TargetMode="External"/><Relationship Id="rId53" Type="http://schemas.openxmlformats.org/officeDocument/2006/relationships/image" Target="media/image5.jpeg"/><Relationship Id="rId58" Type="http://schemas.openxmlformats.org/officeDocument/2006/relationships/hyperlink" Target="http://marcoteoricodelaeducacionespecial.blogspot.com.ar/" TargetMode="External"/><Relationship Id="rId66" Type="http://schemas.openxmlformats.org/officeDocument/2006/relationships/image" Target="media/image12.png"/><Relationship Id="rId74" Type="http://schemas.openxmlformats.org/officeDocument/2006/relationships/hyperlink" Target="http://notasrelacionadas.blogspot.com/" TargetMode="External"/><Relationship Id="rId79" Type="http://schemas.openxmlformats.org/officeDocument/2006/relationships/hyperlink" Target="http://marcoteoricodelaeducacionespecial.blogspot.com.ar/2007/10/documentos-internacionales-partir-de_16.html" TargetMode="External"/><Relationship Id="rId5" Type="http://schemas.openxmlformats.org/officeDocument/2006/relationships/image" Target="media/image1.jpeg"/><Relationship Id="rId61" Type="http://schemas.openxmlformats.org/officeDocument/2006/relationships/image" Target="media/image8.jpeg"/><Relationship Id="rId82" Type="http://schemas.openxmlformats.org/officeDocument/2006/relationships/hyperlink" Target="http://www.me.gov.ar/doc_pdf/ley_de_educ_nac.pdf" TargetMode="External"/><Relationship Id="rId19" Type="http://schemas.openxmlformats.org/officeDocument/2006/relationships/hyperlink" Target="http://www2.ohchr.org/spanish/law/index.htm"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2.ohchr.org/spanish/law/cescr.htm" TargetMode="External"/><Relationship Id="rId22" Type="http://schemas.openxmlformats.org/officeDocument/2006/relationships/hyperlink" Target="http://www2.ohchr.org/spanish/bodies/cescr/index.htm" TargetMode="External"/><Relationship Id="rId27" Type="http://schemas.openxmlformats.org/officeDocument/2006/relationships/hyperlink" Target="http://www2.ohchr.org/spanish/bodies/crc/index.htm" TargetMode="External"/><Relationship Id="rId30" Type="http://schemas.openxmlformats.org/officeDocument/2006/relationships/hyperlink" Target="http://www.ohchr.org/EN/HRBodies/CED/Pages/CEDIndex.aspx" TargetMode="External"/><Relationship Id="rId35" Type="http://schemas.openxmlformats.org/officeDocument/2006/relationships/hyperlink" Target="http://www.monografias.com/trabajos35/eficiencia-y-equidad/eficiencia-y-equidad.shtml" TargetMode="External"/><Relationship Id="rId43" Type="http://schemas.openxmlformats.org/officeDocument/2006/relationships/hyperlink" Target="http://www.monografias.com/trabajos4/leyes/leyes.shtml" TargetMode="External"/><Relationship Id="rId48" Type="http://schemas.openxmlformats.org/officeDocument/2006/relationships/hyperlink" Target="http://www.monografias.com/trabajos14/medios-comunicacion/medios-comunicacion.shtml" TargetMode="External"/><Relationship Id="rId56" Type="http://schemas.openxmlformats.org/officeDocument/2006/relationships/hyperlink" Target="http://marcoteoricodelaeducacionespecial.blogspot.com.ar/2007/10/mrco-legal-de-la-educacin-especial-en.html" TargetMode="External"/><Relationship Id="rId64" Type="http://schemas.openxmlformats.org/officeDocument/2006/relationships/image" Target="media/image11.jpeg"/><Relationship Id="rId69" Type="http://schemas.openxmlformats.org/officeDocument/2006/relationships/hyperlink" Target="http://personaconnee.blogspot.com/" TargetMode="External"/><Relationship Id="rId77" Type="http://schemas.openxmlformats.org/officeDocument/2006/relationships/hyperlink" Target="javascript:void(0)" TargetMode="External"/><Relationship Id="rId8" Type="http://schemas.openxmlformats.org/officeDocument/2006/relationships/diagramLayout" Target="diagrams/layout1.xml"/><Relationship Id="rId51" Type="http://schemas.openxmlformats.org/officeDocument/2006/relationships/image" Target="media/image4.gif"/><Relationship Id="rId72" Type="http://schemas.openxmlformats.org/officeDocument/2006/relationships/hyperlink" Target="http://inclusionypei.blogspot.com/" TargetMode="External"/><Relationship Id="rId80" Type="http://schemas.openxmlformats.org/officeDocument/2006/relationships/hyperlink" Target="http://marcoteoricodelaeducacionespecial.blogspot.com.ar/2007/10/breve-recorrido-histrico-de-la-educacin_16.htm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ohchr.org/Documents/Publications/FactSheet2Rev.1en.pdf" TargetMode="External"/><Relationship Id="rId17" Type="http://schemas.openxmlformats.org/officeDocument/2006/relationships/hyperlink" Target="http://www.ohchr.org/spanish/law/ccpr-death.htm" TargetMode="External"/><Relationship Id="rId25" Type="http://schemas.openxmlformats.org/officeDocument/2006/relationships/hyperlink" Target="http://www2.ohchr.org/spanish/bodies/cat/index.htm" TargetMode="External"/><Relationship Id="rId33" Type="http://schemas.openxmlformats.org/officeDocument/2006/relationships/hyperlink" Target="http://www.monografias.com/trabajos6/etic/etic.shtml" TargetMode="External"/><Relationship Id="rId38" Type="http://schemas.openxmlformats.org/officeDocument/2006/relationships/hyperlink" Target="http://www.monografias.com/trabajos11/artguerr/artguerr.shtml" TargetMode="External"/><Relationship Id="rId46" Type="http://schemas.openxmlformats.org/officeDocument/2006/relationships/hyperlink" Target="http://www.monografias.com/trabajos15/calidad-serv/calidad-serv.shtml" TargetMode="External"/><Relationship Id="rId59" Type="http://schemas.openxmlformats.org/officeDocument/2006/relationships/hyperlink" Target="http://marcoteoricodelaeducacionespecial.blogspot.com/feeds/posts/default" TargetMode="External"/><Relationship Id="rId67" Type="http://schemas.openxmlformats.org/officeDocument/2006/relationships/hyperlink" Target="http://hacialainclusioneducativa.blogspot.com/" TargetMode="External"/><Relationship Id="rId20" Type="http://schemas.openxmlformats.org/officeDocument/2006/relationships/hyperlink" Target="http://www.ohchr.org/SP/ProfessionalInterest/Pages/InternationalLaw.aspx" TargetMode="External"/><Relationship Id="rId41" Type="http://schemas.openxmlformats.org/officeDocument/2006/relationships/hyperlink" Target="http://www.monografias.com/trabajos12/elorigest/elorigest.shtml" TargetMode="External"/><Relationship Id="rId54" Type="http://schemas.openxmlformats.org/officeDocument/2006/relationships/hyperlink" Target="http://4.bp.blogspot.com/_u9vVdioeNu0/RxS6AfXIhQI/AAAAAAAAAIM/8AAaBEE9wSQ/s1600-h/Interculturalidad+manos.jpg" TargetMode="External"/><Relationship Id="rId62" Type="http://schemas.openxmlformats.org/officeDocument/2006/relationships/image" Target="media/image9.jpeg"/><Relationship Id="rId70" Type="http://schemas.openxmlformats.org/officeDocument/2006/relationships/hyperlink" Target="http://escuelasinclusivas.blogspot.com/" TargetMode="External"/><Relationship Id="rId75" Type="http://schemas.openxmlformats.org/officeDocument/2006/relationships/hyperlink" Target="javascript:void(0)" TargetMode="External"/><Relationship Id="rId83" Type="http://schemas.openxmlformats.org/officeDocument/2006/relationships/hyperlink" Target="http://www.me.gov.ar/consejo/documentos/a-19.pdf" TargetMode="External"/><Relationship Id="rId1" Type="http://schemas.openxmlformats.org/officeDocument/2006/relationships/numbering" Target="numbering.xml"/><Relationship Id="rId6" Type="http://schemas.openxmlformats.org/officeDocument/2006/relationships/hyperlink" Target="http://definicion.de/codigo/" TargetMode="External"/><Relationship Id="rId15" Type="http://schemas.openxmlformats.org/officeDocument/2006/relationships/hyperlink" Target="http://www2.ohchr.org/spanish/law/ccpr.htm" TargetMode="External"/><Relationship Id="rId23" Type="http://schemas.openxmlformats.org/officeDocument/2006/relationships/hyperlink" Target="http://www2.ohchr.org/spanish/bodies/cerd/index.htm" TargetMode="External"/><Relationship Id="rId28" Type="http://schemas.openxmlformats.org/officeDocument/2006/relationships/hyperlink" Target="http://www2.ohchr.org/spanish/bodies/cmw/index.htm" TargetMode="External"/><Relationship Id="rId36" Type="http://schemas.openxmlformats.org/officeDocument/2006/relationships/hyperlink" Target="http://www.monografias.com/Derecho/index.shtml" TargetMode="External"/><Relationship Id="rId49" Type="http://schemas.openxmlformats.org/officeDocument/2006/relationships/image" Target="media/image2.jpeg"/><Relationship Id="rId57" Type="http://schemas.openxmlformats.org/officeDocument/2006/relationships/hyperlink" Target="http://www.blogger.com/comment.g?blogID=8427311984938793124&amp;postID=8880169348551217361" TargetMode="External"/><Relationship Id="rId10" Type="http://schemas.openxmlformats.org/officeDocument/2006/relationships/diagramColors" Target="diagrams/colors1.xml"/><Relationship Id="rId31" Type="http://schemas.openxmlformats.org/officeDocument/2006/relationships/hyperlink" Target="http://youtu.be/vE0T45t040k" TargetMode="External"/><Relationship Id="rId44" Type="http://schemas.openxmlformats.org/officeDocument/2006/relationships/hyperlink" Target="http://www.monografias.com/trabajos12/eleynewt/eleynewt.shtml" TargetMode="External"/><Relationship Id="rId52" Type="http://schemas.openxmlformats.org/officeDocument/2006/relationships/hyperlink" Target="http://3.bp.blogspot.com/_u9vVdioeNu0/RxS5tPXIhPI/AAAAAAAAAIE/tUVPG69EanM/s1600-h/divers-igualdad.jpg" TargetMode="External"/><Relationship Id="rId60" Type="http://schemas.openxmlformats.org/officeDocument/2006/relationships/image" Target="media/image7.png"/><Relationship Id="rId65" Type="http://schemas.openxmlformats.org/officeDocument/2006/relationships/hyperlink" Target="http://www.youtube.com/" TargetMode="External"/><Relationship Id="rId73" Type="http://schemas.openxmlformats.org/officeDocument/2006/relationships/hyperlink" Target="http://equiposdeapoyo.blogspot.com/" TargetMode="External"/><Relationship Id="rId78" Type="http://schemas.openxmlformats.org/officeDocument/2006/relationships/hyperlink" Target="http://marcoteoricodelaeducacionespecial.blogspot.com.ar/2007_10_01_archive.html" TargetMode="External"/><Relationship Id="rId81" Type="http://schemas.openxmlformats.org/officeDocument/2006/relationships/hyperlink" Target="http://marcoteoricodelaeducacionespecial.blogspot.com.ar/2007/10/mrco-legal-de-la-educacin-especial-en.html" TargetMode="External"/><Relationship Id="rId86"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0CE20-6348-46B5-8899-DBD0461D73EB}" type="doc">
      <dgm:prSet loTypeId="urn:microsoft.com/office/officeart/2005/8/layout/hList3" loCatId="list" qsTypeId="urn:microsoft.com/office/officeart/2005/8/quickstyle/simple1" qsCatId="simple" csTypeId="urn:microsoft.com/office/officeart/2005/8/colors/accent3_1" csCatId="accent3" phldr="1"/>
      <dgm:spPr/>
      <dgm:t>
        <a:bodyPr/>
        <a:lstStyle/>
        <a:p>
          <a:endParaRPr lang="es-AR"/>
        </a:p>
      </dgm:t>
    </dgm:pt>
    <dgm:pt modelId="{64D0918F-DA80-4EFC-991E-D020C2D58505}">
      <dgm:prSet phldrT="[Texto]"/>
      <dgm:spPr/>
      <dgm:t>
        <a:bodyPr/>
        <a:lstStyle/>
        <a:p>
          <a:r>
            <a:rPr lang="es-AR"/>
            <a:t>CARTA INTERNACIONAL DE DERECHOS HUMANOS</a:t>
          </a:r>
        </a:p>
      </dgm:t>
    </dgm:pt>
    <dgm:pt modelId="{1E07A85B-58BD-4D8A-A14A-9344A089836F}" type="parTrans" cxnId="{B76570B8-36B0-42DF-8D7C-B87BF8DA90F3}">
      <dgm:prSet/>
      <dgm:spPr/>
      <dgm:t>
        <a:bodyPr/>
        <a:lstStyle/>
        <a:p>
          <a:endParaRPr lang="es-AR"/>
        </a:p>
      </dgm:t>
    </dgm:pt>
    <dgm:pt modelId="{34209CB5-BF46-4BAB-9B01-77235A388345}" type="sibTrans" cxnId="{B76570B8-36B0-42DF-8D7C-B87BF8DA90F3}">
      <dgm:prSet/>
      <dgm:spPr/>
      <dgm:t>
        <a:bodyPr/>
        <a:lstStyle/>
        <a:p>
          <a:endParaRPr lang="es-AR"/>
        </a:p>
      </dgm:t>
    </dgm:pt>
    <dgm:pt modelId="{C55F8E47-4EA4-4EAB-BAEE-834AAAEEF0CF}">
      <dgm:prSet phldrT="[Texto]"/>
      <dgm:spPr/>
      <dgm:t>
        <a:bodyPr/>
        <a:lstStyle/>
        <a:p>
          <a:r>
            <a:rPr lang="es-AR"/>
            <a:t>Declaracion Universal de DDHH</a:t>
          </a:r>
        </a:p>
      </dgm:t>
    </dgm:pt>
    <dgm:pt modelId="{9D72351B-D0C5-4BD4-83FA-2AA35839A3A5}" type="parTrans" cxnId="{FA4202BC-C2F1-4AD6-9CD1-595ABF1B3D8F}">
      <dgm:prSet/>
      <dgm:spPr/>
      <dgm:t>
        <a:bodyPr/>
        <a:lstStyle/>
        <a:p>
          <a:endParaRPr lang="es-AR"/>
        </a:p>
      </dgm:t>
    </dgm:pt>
    <dgm:pt modelId="{9AC8A699-A35E-455D-84B6-9A1817500D58}" type="sibTrans" cxnId="{FA4202BC-C2F1-4AD6-9CD1-595ABF1B3D8F}">
      <dgm:prSet/>
      <dgm:spPr/>
      <dgm:t>
        <a:bodyPr/>
        <a:lstStyle/>
        <a:p>
          <a:endParaRPr lang="es-AR"/>
        </a:p>
      </dgm:t>
    </dgm:pt>
    <dgm:pt modelId="{9C74777F-70CB-41D6-BE1E-CC8C87EC12AD}">
      <dgm:prSet phldrT="[Texto]"/>
      <dgm:spPr/>
      <dgm:t>
        <a:bodyPr/>
        <a:lstStyle/>
        <a:p>
          <a:r>
            <a:rPr lang="es-AR"/>
            <a:t>Pacto Internacional de Derechos Civiles y Politicos y sus dos protocolos facultativos</a:t>
          </a:r>
        </a:p>
      </dgm:t>
    </dgm:pt>
    <dgm:pt modelId="{E70C28EE-0236-45CA-8BB2-51A40B68ACBE}" type="parTrans" cxnId="{3AC2C915-5E82-485A-B463-35A431E66D05}">
      <dgm:prSet/>
      <dgm:spPr/>
      <dgm:t>
        <a:bodyPr/>
        <a:lstStyle/>
        <a:p>
          <a:endParaRPr lang="es-AR"/>
        </a:p>
      </dgm:t>
    </dgm:pt>
    <dgm:pt modelId="{B1DE8827-EACC-4840-BCE9-8F9F35B4CADE}" type="sibTrans" cxnId="{3AC2C915-5E82-485A-B463-35A431E66D05}">
      <dgm:prSet/>
      <dgm:spPr/>
      <dgm:t>
        <a:bodyPr/>
        <a:lstStyle/>
        <a:p>
          <a:endParaRPr lang="es-AR"/>
        </a:p>
      </dgm:t>
    </dgm:pt>
    <dgm:pt modelId="{C28121A6-78DC-459E-AF11-FD0317E94971}">
      <dgm:prSet phldrT="[Texto]"/>
      <dgm:spPr/>
      <dgm:t>
        <a:bodyPr/>
        <a:lstStyle/>
        <a:p>
          <a:r>
            <a:rPr lang="es-AR"/>
            <a:t>Pacto Internacional de Derechos Economicos,  Sociales y Culturales</a:t>
          </a:r>
        </a:p>
      </dgm:t>
    </dgm:pt>
    <dgm:pt modelId="{E3807EEF-4E7C-4DE3-9BA6-A74C832965C0}" type="parTrans" cxnId="{B6ABCA6E-2505-44CD-BBAF-C2CD06FF6011}">
      <dgm:prSet/>
      <dgm:spPr/>
      <dgm:t>
        <a:bodyPr/>
        <a:lstStyle/>
        <a:p>
          <a:endParaRPr lang="es-AR"/>
        </a:p>
      </dgm:t>
    </dgm:pt>
    <dgm:pt modelId="{12D7A7CD-D36D-4A1A-9C86-1D5089CED301}" type="sibTrans" cxnId="{B6ABCA6E-2505-44CD-BBAF-C2CD06FF6011}">
      <dgm:prSet/>
      <dgm:spPr/>
      <dgm:t>
        <a:bodyPr/>
        <a:lstStyle/>
        <a:p>
          <a:endParaRPr lang="es-AR"/>
        </a:p>
      </dgm:t>
    </dgm:pt>
    <dgm:pt modelId="{31B289AB-F809-439B-8F17-601FBC3B28EF}" type="pres">
      <dgm:prSet presAssocID="{EC40CE20-6348-46B5-8899-DBD0461D73EB}" presName="composite" presStyleCnt="0">
        <dgm:presLayoutVars>
          <dgm:chMax val="1"/>
          <dgm:dir/>
          <dgm:resizeHandles val="exact"/>
        </dgm:presLayoutVars>
      </dgm:prSet>
      <dgm:spPr/>
      <dgm:t>
        <a:bodyPr/>
        <a:lstStyle/>
        <a:p>
          <a:endParaRPr lang="es-AR"/>
        </a:p>
      </dgm:t>
    </dgm:pt>
    <dgm:pt modelId="{3F8930D3-7BD6-4A0A-BB3E-F1119D725006}" type="pres">
      <dgm:prSet presAssocID="{64D0918F-DA80-4EFC-991E-D020C2D58505}" presName="roof" presStyleLbl="dkBgShp" presStyleIdx="0" presStyleCnt="2"/>
      <dgm:spPr/>
      <dgm:t>
        <a:bodyPr/>
        <a:lstStyle/>
        <a:p>
          <a:endParaRPr lang="es-AR"/>
        </a:p>
      </dgm:t>
    </dgm:pt>
    <dgm:pt modelId="{51A7BDAB-36AA-4237-86EA-5021CEE2DA21}" type="pres">
      <dgm:prSet presAssocID="{64D0918F-DA80-4EFC-991E-D020C2D58505}" presName="pillars" presStyleCnt="0"/>
      <dgm:spPr/>
    </dgm:pt>
    <dgm:pt modelId="{16DBF4D0-D3C2-4A86-8D09-7BBF89B97813}" type="pres">
      <dgm:prSet presAssocID="{64D0918F-DA80-4EFC-991E-D020C2D58505}" presName="pillar1" presStyleLbl="node1" presStyleIdx="0" presStyleCnt="3">
        <dgm:presLayoutVars>
          <dgm:bulletEnabled val="1"/>
        </dgm:presLayoutVars>
      </dgm:prSet>
      <dgm:spPr/>
      <dgm:t>
        <a:bodyPr/>
        <a:lstStyle/>
        <a:p>
          <a:endParaRPr lang="es-AR"/>
        </a:p>
      </dgm:t>
    </dgm:pt>
    <dgm:pt modelId="{866CC32A-C351-4120-908A-E12A60672116}" type="pres">
      <dgm:prSet presAssocID="{9C74777F-70CB-41D6-BE1E-CC8C87EC12AD}" presName="pillarX" presStyleLbl="node1" presStyleIdx="1" presStyleCnt="3">
        <dgm:presLayoutVars>
          <dgm:bulletEnabled val="1"/>
        </dgm:presLayoutVars>
      </dgm:prSet>
      <dgm:spPr/>
      <dgm:t>
        <a:bodyPr/>
        <a:lstStyle/>
        <a:p>
          <a:endParaRPr lang="es-AR"/>
        </a:p>
      </dgm:t>
    </dgm:pt>
    <dgm:pt modelId="{C81C5E04-C0D4-4301-9B6F-DC10571818FB}" type="pres">
      <dgm:prSet presAssocID="{C28121A6-78DC-459E-AF11-FD0317E94971}" presName="pillarX" presStyleLbl="node1" presStyleIdx="2" presStyleCnt="3">
        <dgm:presLayoutVars>
          <dgm:bulletEnabled val="1"/>
        </dgm:presLayoutVars>
      </dgm:prSet>
      <dgm:spPr/>
      <dgm:t>
        <a:bodyPr/>
        <a:lstStyle/>
        <a:p>
          <a:endParaRPr lang="es-AR"/>
        </a:p>
      </dgm:t>
    </dgm:pt>
    <dgm:pt modelId="{6039FA10-F704-4AA4-AD4E-BCED7886F65F}" type="pres">
      <dgm:prSet presAssocID="{64D0918F-DA80-4EFC-991E-D020C2D58505}" presName="base" presStyleLbl="dkBgShp" presStyleIdx="1" presStyleCnt="2"/>
      <dgm:spPr/>
    </dgm:pt>
  </dgm:ptLst>
  <dgm:cxnLst>
    <dgm:cxn modelId="{32149712-8555-41D2-ADFF-F5B799FC4314}" type="presOf" srcId="{64D0918F-DA80-4EFC-991E-D020C2D58505}" destId="{3F8930D3-7BD6-4A0A-BB3E-F1119D725006}" srcOrd="0" destOrd="0" presId="urn:microsoft.com/office/officeart/2005/8/layout/hList3"/>
    <dgm:cxn modelId="{C5084359-FE0D-4B89-8E28-E6A40D4D1F97}" type="presOf" srcId="{C28121A6-78DC-459E-AF11-FD0317E94971}" destId="{C81C5E04-C0D4-4301-9B6F-DC10571818FB}" srcOrd="0" destOrd="0" presId="urn:microsoft.com/office/officeart/2005/8/layout/hList3"/>
    <dgm:cxn modelId="{3AC2C915-5E82-485A-B463-35A431E66D05}" srcId="{64D0918F-DA80-4EFC-991E-D020C2D58505}" destId="{9C74777F-70CB-41D6-BE1E-CC8C87EC12AD}" srcOrd="1" destOrd="0" parTransId="{E70C28EE-0236-45CA-8BB2-51A40B68ACBE}" sibTransId="{B1DE8827-EACC-4840-BCE9-8F9F35B4CADE}"/>
    <dgm:cxn modelId="{7F05FFA3-3544-42CF-9296-4BB1FEE36764}" type="presOf" srcId="{C55F8E47-4EA4-4EAB-BAEE-834AAAEEF0CF}" destId="{16DBF4D0-D3C2-4A86-8D09-7BBF89B97813}" srcOrd="0" destOrd="0" presId="urn:microsoft.com/office/officeart/2005/8/layout/hList3"/>
    <dgm:cxn modelId="{4BA95FE6-3180-4E1A-97AD-D7E105A9183A}" type="presOf" srcId="{9C74777F-70CB-41D6-BE1E-CC8C87EC12AD}" destId="{866CC32A-C351-4120-908A-E12A60672116}" srcOrd="0" destOrd="0" presId="urn:microsoft.com/office/officeart/2005/8/layout/hList3"/>
    <dgm:cxn modelId="{B6ABCA6E-2505-44CD-BBAF-C2CD06FF6011}" srcId="{64D0918F-DA80-4EFC-991E-D020C2D58505}" destId="{C28121A6-78DC-459E-AF11-FD0317E94971}" srcOrd="2" destOrd="0" parTransId="{E3807EEF-4E7C-4DE3-9BA6-A74C832965C0}" sibTransId="{12D7A7CD-D36D-4A1A-9C86-1D5089CED301}"/>
    <dgm:cxn modelId="{57693C3D-4071-4F3F-B237-38109DCD0B54}" type="presOf" srcId="{EC40CE20-6348-46B5-8899-DBD0461D73EB}" destId="{31B289AB-F809-439B-8F17-601FBC3B28EF}" srcOrd="0" destOrd="0" presId="urn:microsoft.com/office/officeart/2005/8/layout/hList3"/>
    <dgm:cxn modelId="{FA4202BC-C2F1-4AD6-9CD1-595ABF1B3D8F}" srcId="{64D0918F-DA80-4EFC-991E-D020C2D58505}" destId="{C55F8E47-4EA4-4EAB-BAEE-834AAAEEF0CF}" srcOrd="0" destOrd="0" parTransId="{9D72351B-D0C5-4BD4-83FA-2AA35839A3A5}" sibTransId="{9AC8A699-A35E-455D-84B6-9A1817500D58}"/>
    <dgm:cxn modelId="{B76570B8-36B0-42DF-8D7C-B87BF8DA90F3}" srcId="{EC40CE20-6348-46B5-8899-DBD0461D73EB}" destId="{64D0918F-DA80-4EFC-991E-D020C2D58505}" srcOrd="0" destOrd="0" parTransId="{1E07A85B-58BD-4D8A-A14A-9344A089836F}" sibTransId="{34209CB5-BF46-4BAB-9B01-77235A388345}"/>
    <dgm:cxn modelId="{369AFD18-4766-4AB1-BA17-A6F430FEBA32}" type="presParOf" srcId="{31B289AB-F809-439B-8F17-601FBC3B28EF}" destId="{3F8930D3-7BD6-4A0A-BB3E-F1119D725006}" srcOrd="0" destOrd="0" presId="urn:microsoft.com/office/officeart/2005/8/layout/hList3"/>
    <dgm:cxn modelId="{7B59A1E0-AE22-4114-A449-6A5E21ED33CA}" type="presParOf" srcId="{31B289AB-F809-439B-8F17-601FBC3B28EF}" destId="{51A7BDAB-36AA-4237-86EA-5021CEE2DA21}" srcOrd="1" destOrd="0" presId="urn:microsoft.com/office/officeart/2005/8/layout/hList3"/>
    <dgm:cxn modelId="{C277596F-D4E5-40E2-A7F0-77D56848E9E7}" type="presParOf" srcId="{51A7BDAB-36AA-4237-86EA-5021CEE2DA21}" destId="{16DBF4D0-D3C2-4A86-8D09-7BBF89B97813}" srcOrd="0" destOrd="0" presId="urn:microsoft.com/office/officeart/2005/8/layout/hList3"/>
    <dgm:cxn modelId="{BDBEA76C-902A-40ED-924E-01CB2BC1E8B0}" type="presParOf" srcId="{51A7BDAB-36AA-4237-86EA-5021CEE2DA21}" destId="{866CC32A-C351-4120-908A-E12A60672116}" srcOrd="1" destOrd="0" presId="urn:microsoft.com/office/officeart/2005/8/layout/hList3"/>
    <dgm:cxn modelId="{CDEF2196-4427-45F6-AB3D-241F544B487E}" type="presParOf" srcId="{51A7BDAB-36AA-4237-86EA-5021CEE2DA21}" destId="{C81C5E04-C0D4-4301-9B6F-DC10571818FB}" srcOrd="2" destOrd="0" presId="urn:microsoft.com/office/officeart/2005/8/layout/hList3"/>
    <dgm:cxn modelId="{6C936577-53CF-49AC-B707-09D7C0C83831}" type="presParOf" srcId="{31B289AB-F809-439B-8F17-601FBC3B28EF}" destId="{6039FA10-F704-4AA4-AD4E-BCED7886F65F}" srcOrd="2" destOrd="0" presId="urn:microsoft.com/office/officeart/2005/8/layout/hList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8930D3-7BD6-4A0A-BB3E-F1119D725006}">
      <dsp:nvSpPr>
        <dsp:cNvPr id="0" name=""/>
        <dsp:cNvSpPr/>
      </dsp:nvSpPr>
      <dsp:spPr>
        <a:xfrm>
          <a:off x="0" y="0"/>
          <a:ext cx="5486400" cy="960120"/>
        </a:xfrm>
        <a:prstGeom prst="rect">
          <a:avLst/>
        </a:prstGeom>
        <a:solidFill>
          <a:schemeClr val="accent3">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s-AR" sz="2700" kern="1200"/>
            <a:t>CARTA INTERNACIONAL DE DERECHOS HUMANOS</a:t>
          </a:r>
        </a:p>
      </dsp:txBody>
      <dsp:txXfrm>
        <a:off x="0" y="0"/>
        <a:ext cx="5486400" cy="960120"/>
      </dsp:txXfrm>
    </dsp:sp>
    <dsp:sp modelId="{16DBF4D0-D3C2-4A86-8D09-7BBF89B97813}">
      <dsp:nvSpPr>
        <dsp:cNvPr id="0" name=""/>
        <dsp:cNvSpPr/>
      </dsp:nvSpPr>
      <dsp:spPr>
        <a:xfrm>
          <a:off x="2678" y="960120"/>
          <a:ext cx="1827014" cy="2016252"/>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s-AR" sz="1900" kern="1200"/>
            <a:t>Declaracion Universal de DDHH</a:t>
          </a:r>
        </a:p>
      </dsp:txBody>
      <dsp:txXfrm>
        <a:off x="2678" y="960120"/>
        <a:ext cx="1827014" cy="2016252"/>
      </dsp:txXfrm>
    </dsp:sp>
    <dsp:sp modelId="{866CC32A-C351-4120-908A-E12A60672116}">
      <dsp:nvSpPr>
        <dsp:cNvPr id="0" name=""/>
        <dsp:cNvSpPr/>
      </dsp:nvSpPr>
      <dsp:spPr>
        <a:xfrm>
          <a:off x="1829692" y="960120"/>
          <a:ext cx="1827014" cy="2016252"/>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s-AR" sz="1900" kern="1200"/>
            <a:t>Pacto Internacional de Derechos Civiles y Politicos y sus dos protocolos facultativos</a:t>
          </a:r>
        </a:p>
      </dsp:txBody>
      <dsp:txXfrm>
        <a:off x="1829692" y="960120"/>
        <a:ext cx="1827014" cy="2016252"/>
      </dsp:txXfrm>
    </dsp:sp>
    <dsp:sp modelId="{C81C5E04-C0D4-4301-9B6F-DC10571818FB}">
      <dsp:nvSpPr>
        <dsp:cNvPr id="0" name=""/>
        <dsp:cNvSpPr/>
      </dsp:nvSpPr>
      <dsp:spPr>
        <a:xfrm>
          <a:off x="3656707" y="960120"/>
          <a:ext cx="1827014" cy="2016252"/>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s-AR" sz="1900" kern="1200"/>
            <a:t>Pacto Internacional de Derechos Economicos,  Sociales y Culturales</a:t>
          </a:r>
        </a:p>
      </dsp:txBody>
      <dsp:txXfrm>
        <a:off x="3656707" y="960120"/>
        <a:ext cx="1827014" cy="2016252"/>
      </dsp:txXfrm>
    </dsp:sp>
    <dsp:sp modelId="{6039FA10-F704-4AA4-AD4E-BCED7886F65F}">
      <dsp:nvSpPr>
        <dsp:cNvPr id="0" name=""/>
        <dsp:cNvSpPr/>
      </dsp:nvSpPr>
      <dsp:spPr>
        <a:xfrm>
          <a:off x="0" y="2976372"/>
          <a:ext cx="5486400" cy="224028"/>
        </a:xfrm>
        <a:prstGeom prst="rect">
          <a:avLst/>
        </a:prstGeom>
        <a:solidFill>
          <a:schemeClr val="accent3">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5346</Words>
  <Characters>29409</Characters>
  <Application>Microsoft Office Word</Application>
  <DocSecurity>0</DocSecurity>
  <Lines>245</Lines>
  <Paragraphs>69</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Breve recorrido histórico de la Educación Especial en la Argentina</vt:lpstr>
      <vt:lpstr>        Marco Legal de la Educación Especial en la Argentina</vt:lpstr>
      <vt:lpstr>    Barra de vídeo</vt:lpstr>
      <vt:lpstr>    Archivo del blog</vt:lpstr>
      <vt:lpstr>    LINKS</vt:lpstr>
    </vt:vector>
  </TitlesOfParts>
  <Company/>
  <LinksUpToDate>false</LinksUpToDate>
  <CharactersWithSpaces>34686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Marcee</dc:creator>
  <cp:lastModifiedBy>Equipo</cp:lastModifiedBy>
  <cp:revision>1</cp:revision>
  <cp:lastPrinted>2012-12-31T22:12:00Z</cp:lastPrinted>
  <dcterms:created xsi:type="dcterms:W3CDTF">2013-01-20T19:42:00Z</dcterms:created>
  <dcterms:modified xsi:type="dcterms:W3CDTF">2002-01-01T18:12:00Z</dcterms:modified>
</cp:coreProperties>
</file>